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8E91B" w14:textId="5E612C31" w:rsidR="00AC1484" w:rsidRPr="009A477D" w:rsidRDefault="009056E3" w:rsidP="00AC1484">
      <w:pPr>
        <w:pStyle w:val="PortadaSubtitulo"/>
        <w:jc w:val="left"/>
        <w:rPr>
          <w:lang w:val="es-ES"/>
        </w:rPr>
      </w:pPr>
      <w:bookmarkStart w:id="0" w:name="_Toc472941121"/>
      <w:bookmarkStart w:id="1" w:name="_Toc479087111"/>
      <w:r>
        <w:rPr>
          <w:noProof/>
          <w:lang w:val="es-ES"/>
        </w:rPr>
        <w:drawing>
          <wp:anchor distT="0" distB="0" distL="114300" distR="114300" simplePos="0" relativeHeight="251658240" behindDoc="0" locked="0" layoutInCell="1" allowOverlap="1" wp14:anchorId="3FCAB737" wp14:editId="0FB5B8BD">
            <wp:simplePos x="0" y="0"/>
            <wp:positionH relativeFrom="column">
              <wp:posOffset>-1158962</wp:posOffset>
            </wp:positionH>
            <wp:positionV relativeFrom="paragraph">
              <wp:posOffset>-1631104</wp:posOffset>
            </wp:positionV>
            <wp:extent cx="7645028" cy="10718874"/>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2-proteccion-puesto-de-trabajo.jpg"/>
                    <pic:cNvPicPr/>
                  </pic:nvPicPr>
                  <pic:blipFill>
                    <a:blip r:embed="rId8">
                      <a:extLst>
                        <a:ext uri="{28A0092B-C50C-407E-A947-70E740481C1C}">
                          <a14:useLocalDpi xmlns:a14="http://schemas.microsoft.com/office/drawing/2010/main" val="0"/>
                        </a:ext>
                      </a:extLst>
                    </a:blip>
                    <a:stretch>
                      <a:fillRect/>
                    </a:stretch>
                  </pic:blipFill>
                  <pic:spPr>
                    <a:xfrm>
                      <a:off x="0" y="0"/>
                      <a:ext cx="7653713" cy="10731051"/>
                    </a:xfrm>
                    <a:prstGeom prst="rect">
                      <a:avLst/>
                    </a:prstGeom>
                  </pic:spPr>
                </pic:pic>
              </a:graphicData>
            </a:graphic>
            <wp14:sizeRelH relativeFrom="margin">
              <wp14:pctWidth>0</wp14:pctWidth>
            </wp14:sizeRelH>
            <wp14:sizeRelV relativeFrom="margin">
              <wp14:pctHeight>0</wp14:pctHeight>
            </wp14:sizeRelV>
          </wp:anchor>
        </w:drawing>
      </w:r>
    </w:p>
    <w:p w14:paraId="02737287" w14:textId="77777777" w:rsidR="00AC1484" w:rsidRPr="005434AD" w:rsidRDefault="00AC1484" w:rsidP="00AC1484">
      <w:pPr>
        <w:sectPr w:rsidR="00AC1484" w:rsidRPr="005434AD" w:rsidSect="00FE1F02">
          <w:headerReference w:type="default" r:id="rId9"/>
          <w:footerReference w:type="default" r:id="rId10"/>
          <w:headerReference w:type="first" r:id="rId11"/>
          <w:footerReference w:type="first" r:id="rId12"/>
          <w:pgSz w:w="11906" w:h="16838" w:code="9"/>
          <w:pgMar w:top="2552" w:right="1418" w:bottom="851" w:left="1701" w:header="709" w:footer="454" w:gutter="0"/>
          <w:cols w:space="708"/>
          <w:titlePg/>
          <w:docGrid w:linePitch="360"/>
        </w:sectPr>
      </w:pPr>
    </w:p>
    <w:p w14:paraId="21FD4C02" w14:textId="77777777" w:rsidR="00AC1484" w:rsidRDefault="00AC1484" w:rsidP="00AC1484">
      <w:pPr>
        <w:pStyle w:val="Indice"/>
      </w:pPr>
      <w:bookmarkStart w:id="2" w:name="_Toc408386624"/>
      <w:bookmarkStart w:id="3" w:name="_Toc410031779"/>
      <w:bookmarkStart w:id="4" w:name="_Toc410845007"/>
      <w:r w:rsidRPr="00757200">
        <w:lastRenderedPageBreak/>
        <w:t>ÍNDICE</w:t>
      </w:r>
      <w:bookmarkEnd w:id="2"/>
      <w:bookmarkEnd w:id="3"/>
    </w:p>
    <w:p w14:paraId="03A5E361" w14:textId="77777777" w:rsidR="00FE1F02" w:rsidRDefault="00AC1484">
      <w:pPr>
        <w:pStyle w:val="TDC1"/>
        <w:rPr>
          <w:rFonts w:eastAsiaTheme="minorEastAsia" w:cstheme="minorBidi"/>
          <w:b w:val="0"/>
          <w:noProof/>
          <w:sz w:val="22"/>
          <w:szCs w:val="22"/>
          <w:lang w:val="es-ES"/>
        </w:rPr>
      </w:pPr>
      <w:r>
        <w:rPr>
          <w:noProof/>
        </w:rPr>
        <w:fldChar w:fldCharType="begin"/>
      </w:r>
      <w:r>
        <w:instrText xml:space="preserve"> TOC \o "3-3" \h \z \t "Título 1;1;Título 2;2;Anexo;1;Subanexo;2" </w:instrText>
      </w:r>
      <w:r>
        <w:rPr>
          <w:noProof/>
        </w:rPr>
        <w:fldChar w:fldCharType="separate"/>
      </w:r>
      <w:hyperlink w:anchor="_Toc480469408" w:history="1">
        <w:r w:rsidR="00FE1F02" w:rsidRPr="002E700A">
          <w:rPr>
            <w:rStyle w:val="Hipervnculo"/>
            <w:noProof/>
            <w:lang w:val="es-ES"/>
          </w:rPr>
          <w:t>1. PROTECCIÓN DEL PUESTO DE TRABAJO</w:t>
        </w:r>
        <w:r w:rsidR="00FE1F02">
          <w:rPr>
            <w:noProof/>
            <w:webHidden/>
          </w:rPr>
          <w:tab/>
        </w:r>
        <w:r w:rsidR="00FE1F02">
          <w:rPr>
            <w:noProof/>
            <w:webHidden/>
          </w:rPr>
          <w:fldChar w:fldCharType="begin"/>
        </w:r>
        <w:r w:rsidR="00FE1F02">
          <w:rPr>
            <w:noProof/>
            <w:webHidden/>
          </w:rPr>
          <w:instrText xml:space="preserve"> PAGEREF _Toc480469408 \h </w:instrText>
        </w:r>
        <w:r w:rsidR="00FE1F02">
          <w:rPr>
            <w:noProof/>
            <w:webHidden/>
          </w:rPr>
        </w:r>
        <w:r w:rsidR="00FE1F02">
          <w:rPr>
            <w:noProof/>
            <w:webHidden/>
          </w:rPr>
          <w:fldChar w:fldCharType="separate"/>
        </w:r>
        <w:r w:rsidR="003610F5">
          <w:rPr>
            <w:noProof/>
            <w:webHidden/>
          </w:rPr>
          <w:t>3</w:t>
        </w:r>
        <w:r w:rsidR="00FE1F02">
          <w:rPr>
            <w:noProof/>
            <w:webHidden/>
          </w:rPr>
          <w:fldChar w:fldCharType="end"/>
        </w:r>
      </w:hyperlink>
    </w:p>
    <w:p w14:paraId="0E109FF0" w14:textId="77777777" w:rsidR="00FE1F02" w:rsidRDefault="003610F5">
      <w:pPr>
        <w:pStyle w:val="TDC2"/>
        <w:rPr>
          <w:rFonts w:eastAsiaTheme="minorEastAsia" w:cstheme="minorBidi"/>
          <w:noProof/>
          <w:sz w:val="22"/>
          <w:szCs w:val="22"/>
          <w:lang w:val="es-ES"/>
        </w:rPr>
      </w:pPr>
      <w:hyperlink w:anchor="_Toc480469409" w:history="1">
        <w:r w:rsidR="00FE1F02" w:rsidRPr="002E700A">
          <w:rPr>
            <w:rStyle w:val="Hipervnculo"/>
            <w:noProof/>
          </w:rPr>
          <w:t>1.1. Antecedentes</w:t>
        </w:r>
        <w:r w:rsidR="00FE1F02">
          <w:rPr>
            <w:noProof/>
            <w:webHidden/>
          </w:rPr>
          <w:tab/>
        </w:r>
        <w:r w:rsidR="00FE1F02">
          <w:rPr>
            <w:noProof/>
            <w:webHidden/>
          </w:rPr>
          <w:fldChar w:fldCharType="begin"/>
        </w:r>
        <w:r w:rsidR="00FE1F02">
          <w:rPr>
            <w:noProof/>
            <w:webHidden/>
          </w:rPr>
          <w:instrText xml:space="preserve"> PAGEREF _Toc480469409 \h </w:instrText>
        </w:r>
        <w:r w:rsidR="00FE1F02">
          <w:rPr>
            <w:noProof/>
            <w:webHidden/>
          </w:rPr>
        </w:r>
        <w:r w:rsidR="00FE1F02">
          <w:rPr>
            <w:noProof/>
            <w:webHidden/>
          </w:rPr>
          <w:fldChar w:fldCharType="separate"/>
        </w:r>
        <w:r>
          <w:rPr>
            <w:noProof/>
            <w:webHidden/>
          </w:rPr>
          <w:t>3</w:t>
        </w:r>
        <w:r w:rsidR="00FE1F02">
          <w:rPr>
            <w:noProof/>
            <w:webHidden/>
          </w:rPr>
          <w:fldChar w:fldCharType="end"/>
        </w:r>
      </w:hyperlink>
    </w:p>
    <w:p w14:paraId="2ED4674C" w14:textId="77777777" w:rsidR="00FE1F02" w:rsidRDefault="003610F5">
      <w:pPr>
        <w:pStyle w:val="TDC2"/>
        <w:rPr>
          <w:rFonts w:eastAsiaTheme="minorEastAsia" w:cstheme="minorBidi"/>
          <w:noProof/>
          <w:sz w:val="22"/>
          <w:szCs w:val="22"/>
          <w:lang w:val="es-ES"/>
        </w:rPr>
      </w:pPr>
      <w:hyperlink w:anchor="_Toc480469410" w:history="1">
        <w:r w:rsidR="00FE1F02" w:rsidRPr="002E700A">
          <w:rPr>
            <w:rStyle w:val="Hipervnculo"/>
            <w:noProof/>
          </w:rPr>
          <w:t>1.2. Objetivos</w:t>
        </w:r>
        <w:r w:rsidR="00FE1F02">
          <w:rPr>
            <w:noProof/>
            <w:webHidden/>
          </w:rPr>
          <w:tab/>
        </w:r>
        <w:r w:rsidR="00FE1F02">
          <w:rPr>
            <w:noProof/>
            <w:webHidden/>
          </w:rPr>
          <w:fldChar w:fldCharType="begin"/>
        </w:r>
        <w:r w:rsidR="00FE1F02">
          <w:rPr>
            <w:noProof/>
            <w:webHidden/>
          </w:rPr>
          <w:instrText xml:space="preserve"> PAGEREF _Toc480469410 \h </w:instrText>
        </w:r>
        <w:r w:rsidR="00FE1F02">
          <w:rPr>
            <w:noProof/>
            <w:webHidden/>
          </w:rPr>
        </w:r>
        <w:r w:rsidR="00FE1F02">
          <w:rPr>
            <w:noProof/>
            <w:webHidden/>
          </w:rPr>
          <w:fldChar w:fldCharType="separate"/>
        </w:r>
        <w:r>
          <w:rPr>
            <w:noProof/>
            <w:webHidden/>
          </w:rPr>
          <w:t>3</w:t>
        </w:r>
        <w:r w:rsidR="00FE1F02">
          <w:rPr>
            <w:noProof/>
            <w:webHidden/>
          </w:rPr>
          <w:fldChar w:fldCharType="end"/>
        </w:r>
      </w:hyperlink>
    </w:p>
    <w:p w14:paraId="258B8F6D" w14:textId="77777777" w:rsidR="00FE1F02" w:rsidRDefault="003610F5">
      <w:pPr>
        <w:pStyle w:val="TDC2"/>
        <w:rPr>
          <w:rFonts w:eastAsiaTheme="minorEastAsia" w:cstheme="minorBidi"/>
          <w:noProof/>
          <w:sz w:val="22"/>
          <w:szCs w:val="22"/>
          <w:lang w:val="es-ES"/>
        </w:rPr>
      </w:pPr>
      <w:hyperlink w:anchor="_Toc480469411" w:history="1">
        <w:r w:rsidR="00FE1F02" w:rsidRPr="002E700A">
          <w:rPr>
            <w:rStyle w:val="Hipervnculo"/>
            <w:noProof/>
          </w:rPr>
          <w:t>1.3. Checklist</w:t>
        </w:r>
        <w:r w:rsidR="00FE1F02">
          <w:rPr>
            <w:noProof/>
            <w:webHidden/>
          </w:rPr>
          <w:tab/>
        </w:r>
        <w:r w:rsidR="00FE1F02">
          <w:rPr>
            <w:noProof/>
            <w:webHidden/>
          </w:rPr>
          <w:fldChar w:fldCharType="begin"/>
        </w:r>
        <w:r w:rsidR="00FE1F02">
          <w:rPr>
            <w:noProof/>
            <w:webHidden/>
          </w:rPr>
          <w:instrText xml:space="preserve"> PAGEREF _Toc480469411 \h </w:instrText>
        </w:r>
        <w:r w:rsidR="00FE1F02">
          <w:rPr>
            <w:noProof/>
            <w:webHidden/>
          </w:rPr>
        </w:r>
        <w:r w:rsidR="00FE1F02">
          <w:rPr>
            <w:noProof/>
            <w:webHidden/>
          </w:rPr>
          <w:fldChar w:fldCharType="separate"/>
        </w:r>
        <w:r>
          <w:rPr>
            <w:noProof/>
            <w:webHidden/>
          </w:rPr>
          <w:t>4</w:t>
        </w:r>
        <w:r w:rsidR="00FE1F02">
          <w:rPr>
            <w:noProof/>
            <w:webHidden/>
          </w:rPr>
          <w:fldChar w:fldCharType="end"/>
        </w:r>
      </w:hyperlink>
    </w:p>
    <w:p w14:paraId="760A00A4" w14:textId="77777777" w:rsidR="00FE1F02" w:rsidRDefault="003610F5">
      <w:pPr>
        <w:pStyle w:val="TDC2"/>
        <w:rPr>
          <w:rFonts w:eastAsiaTheme="minorEastAsia" w:cstheme="minorBidi"/>
          <w:noProof/>
          <w:sz w:val="22"/>
          <w:szCs w:val="22"/>
          <w:lang w:val="es-ES"/>
        </w:rPr>
      </w:pPr>
      <w:hyperlink w:anchor="_Toc480469412" w:history="1">
        <w:r w:rsidR="00FE1F02" w:rsidRPr="002E700A">
          <w:rPr>
            <w:rStyle w:val="Hipervnculo"/>
            <w:noProof/>
          </w:rPr>
          <w:t>1.4. Puntos clave</w:t>
        </w:r>
        <w:r w:rsidR="00FE1F02">
          <w:rPr>
            <w:noProof/>
            <w:webHidden/>
          </w:rPr>
          <w:tab/>
        </w:r>
        <w:r w:rsidR="00FE1F02">
          <w:rPr>
            <w:noProof/>
            <w:webHidden/>
          </w:rPr>
          <w:fldChar w:fldCharType="begin"/>
        </w:r>
        <w:r w:rsidR="00FE1F02">
          <w:rPr>
            <w:noProof/>
            <w:webHidden/>
          </w:rPr>
          <w:instrText xml:space="preserve"> PAGEREF _Toc480469412 \h </w:instrText>
        </w:r>
        <w:r w:rsidR="00FE1F02">
          <w:rPr>
            <w:noProof/>
            <w:webHidden/>
          </w:rPr>
        </w:r>
        <w:r w:rsidR="00FE1F02">
          <w:rPr>
            <w:noProof/>
            <w:webHidden/>
          </w:rPr>
          <w:fldChar w:fldCharType="separate"/>
        </w:r>
        <w:r>
          <w:rPr>
            <w:noProof/>
            <w:webHidden/>
          </w:rPr>
          <w:t>7</w:t>
        </w:r>
        <w:r w:rsidR="00FE1F02">
          <w:rPr>
            <w:noProof/>
            <w:webHidden/>
          </w:rPr>
          <w:fldChar w:fldCharType="end"/>
        </w:r>
      </w:hyperlink>
    </w:p>
    <w:p w14:paraId="78C78EAF" w14:textId="77777777" w:rsidR="00FE1F02" w:rsidRDefault="003610F5">
      <w:pPr>
        <w:pStyle w:val="TDC1"/>
        <w:rPr>
          <w:rFonts w:eastAsiaTheme="minorEastAsia" w:cstheme="minorBidi"/>
          <w:b w:val="0"/>
          <w:noProof/>
          <w:sz w:val="22"/>
          <w:szCs w:val="22"/>
          <w:lang w:val="es-ES"/>
        </w:rPr>
      </w:pPr>
      <w:hyperlink w:anchor="_Toc480469413" w:history="1">
        <w:r w:rsidR="00FE1F02" w:rsidRPr="002E700A">
          <w:rPr>
            <w:rStyle w:val="Hipervnculo"/>
            <w:noProof/>
          </w:rPr>
          <w:t>2. Referencias</w:t>
        </w:r>
        <w:r w:rsidR="00FE1F02">
          <w:rPr>
            <w:noProof/>
            <w:webHidden/>
          </w:rPr>
          <w:tab/>
        </w:r>
        <w:r w:rsidR="00FE1F02">
          <w:rPr>
            <w:noProof/>
            <w:webHidden/>
          </w:rPr>
          <w:fldChar w:fldCharType="begin"/>
        </w:r>
        <w:r w:rsidR="00FE1F02">
          <w:rPr>
            <w:noProof/>
            <w:webHidden/>
          </w:rPr>
          <w:instrText xml:space="preserve"> PAGEREF _Toc480469413 \h </w:instrText>
        </w:r>
        <w:r w:rsidR="00FE1F02">
          <w:rPr>
            <w:noProof/>
            <w:webHidden/>
          </w:rPr>
        </w:r>
        <w:r w:rsidR="00FE1F02">
          <w:rPr>
            <w:noProof/>
            <w:webHidden/>
          </w:rPr>
          <w:fldChar w:fldCharType="separate"/>
        </w:r>
        <w:r>
          <w:rPr>
            <w:noProof/>
            <w:webHidden/>
          </w:rPr>
          <w:t>10</w:t>
        </w:r>
        <w:r w:rsidR="00FE1F02">
          <w:rPr>
            <w:noProof/>
            <w:webHidden/>
          </w:rPr>
          <w:fldChar w:fldCharType="end"/>
        </w:r>
      </w:hyperlink>
    </w:p>
    <w:p w14:paraId="472ECC01" w14:textId="77777777" w:rsidR="00AC1484" w:rsidRPr="00757200" w:rsidRDefault="00AC1484" w:rsidP="00AC1484">
      <w:r>
        <w:fldChar w:fldCharType="end"/>
      </w:r>
    </w:p>
    <w:p w14:paraId="69550F03" w14:textId="77777777" w:rsidR="00AC1484" w:rsidRDefault="00AC1484" w:rsidP="00AC1484">
      <w:pPr>
        <w:pStyle w:val="Tabladeilustraciones"/>
        <w:tabs>
          <w:tab w:val="right" w:leader="dot" w:pos="8777"/>
        </w:tabs>
      </w:pPr>
    </w:p>
    <w:p w14:paraId="7F2DDF52" w14:textId="77777777" w:rsidR="00AC1484" w:rsidRPr="00A605D4" w:rsidRDefault="00AC1484" w:rsidP="00AC1484"/>
    <w:p w14:paraId="1DDD48F3" w14:textId="77777777" w:rsidR="00AC1484" w:rsidRPr="00A605D4" w:rsidRDefault="00AC1484" w:rsidP="00AC1484"/>
    <w:p w14:paraId="4D444501" w14:textId="77777777" w:rsidR="00AC1484" w:rsidRPr="00A605D4" w:rsidRDefault="00AC1484" w:rsidP="00AC1484"/>
    <w:p w14:paraId="4F181014" w14:textId="77777777" w:rsidR="00AC1484" w:rsidRPr="00A605D4" w:rsidRDefault="00AC1484" w:rsidP="00AC1484"/>
    <w:p w14:paraId="692DAB80" w14:textId="77777777" w:rsidR="00AC1484" w:rsidRPr="00A605D4" w:rsidRDefault="00AC1484" w:rsidP="00AC1484"/>
    <w:p w14:paraId="18193E58" w14:textId="77777777" w:rsidR="00AC1484" w:rsidRDefault="00AC1484" w:rsidP="00AC1484"/>
    <w:p w14:paraId="1B797E94" w14:textId="77777777" w:rsidR="00AC1484" w:rsidRDefault="00AC1484" w:rsidP="00AC1484"/>
    <w:p w14:paraId="1EF9A79E" w14:textId="77777777" w:rsidR="00AC1484" w:rsidRPr="00A605D4" w:rsidRDefault="00AC1484" w:rsidP="00AC1484">
      <w:pPr>
        <w:tabs>
          <w:tab w:val="left" w:pos="1788"/>
        </w:tabs>
      </w:pPr>
      <w:r>
        <w:tab/>
      </w:r>
    </w:p>
    <w:p w14:paraId="6AA0268C" w14:textId="32916365" w:rsidR="00AC1484" w:rsidRPr="00470B73" w:rsidRDefault="00592AB2" w:rsidP="00AC1484">
      <w:pPr>
        <w:pStyle w:val="Ttulo1"/>
        <w:rPr>
          <w:lang w:val="es-ES"/>
        </w:rPr>
      </w:pPr>
      <w:bookmarkStart w:id="5" w:name="_Toc480469408"/>
      <w:bookmarkEnd w:id="4"/>
      <w:r>
        <w:rPr>
          <w:lang w:val="es-ES"/>
        </w:rPr>
        <w:lastRenderedPageBreak/>
        <w:t>P</w:t>
      </w:r>
      <w:r w:rsidR="00AC1484">
        <w:rPr>
          <w:lang w:val="es-ES"/>
        </w:rPr>
        <w:t>ROTECCIÓN</w:t>
      </w:r>
      <w:r w:rsidR="00AC1484" w:rsidRPr="004C6DE3">
        <w:rPr>
          <w:lang w:val="es-ES"/>
        </w:rPr>
        <w:t xml:space="preserve"> DEL PUESTO DE TRABAJO</w:t>
      </w:r>
      <w:bookmarkEnd w:id="5"/>
    </w:p>
    <w:p w14:paraId="1CF3B402" w14:textId="77777777" w:rsidR="00AC1484" w:rsidRDefault="00AC1484" w:rsidP="00AC1484">
      <w:pPr>
        <w:pStyle w:val="Ttulo2"/>
      </w:pPr>
      <w:bookmarkStart w:id="6" w:name="_Toc410845010"/>
      <w:bookmarkStart w:id="7" w:name="_Toc480469409"/>
      <w:r>
        <w:t>Antecedentes</w:t>
      </w:r>
      <w:bookmarkEnd w:id="6"/>
      <w:bookmarkEnd w:id="7"/>
    </w:p>
    <w:p w14:paraId="4C4D80D3" w14:textId="3C9E216F" w:rsidR="00AC1484" w:rsidRDefault="00AC1484" w:rsidP="00AC1484">
      <w:r w:rsidRPr="00495021">
        <w:t>La gestión de la información</w:t>
      </w:r>
      <w:r>
        <w:t xml:space="preserve"> empresarial </w:t>
      </w:r>
      <w:r w:rsidRPr="00495021">
        <w:t>se realiza</w:t>
      </w:r>
      <w:r w:rsidR="00AE79F2">
        <w:t xml:space="preserve"> fundamentalmente</w:t>
      </w:r>
      <w:r w:rsidRPr="00495021">
        <w:t xml:space="preserve"> desde el puesto de trabajo</w:t>
      </w:r>
      <w:r>
        <w:t xml:space="preserve">, </w:t>
      </w:r>
      <w:r w:rsidR="00AE79F2">
        <w:t>tanto</w:t>
      </w:r>
      <w:r>
        <w:t xml:space="preserve"> </w:t>
      </w:r>
      <w:r w:rsidRPr="00495021">
        <w:t>desde dispositivos tecnológicos</w:t>
      </w:r>
      <w:r w:rsidR="00C5325C">
        <w:t xml:space="preserve"> como de forma más tradicional (papel, teléfono,..)</w:t>
      </w:r>
      <w:r w:rsidRPr="00495021">
        <w:t>.</w:t>
      </w:r>
      <w:r>
        <w:t xml:space="preserve"> De ahí la importancia de concienciar a los </w:t>
      </w:r>
      <w:r w:rsidR="00AE79F2">
        <w:t xml:space="preserve">empleados </w:t>
      </w:r>
      <w:r>
        <w:t xml:space="preserve">y exigir el cumplimiento de ciertas </w:t>
      </w:r>
      <w:r w:rsidR="005674BB">
        <w:t xml:space="preserve">normas para la seguridad </w:t>
      </w:r>
      <w:r w:rsidR="00AE79F2">
        <w:t>en</w:t>
      </w:r>
      <w:r w:rsidR="00C5325C">
        <w:t>,</w:t>
      </w:r>
      <w:r w:rsidR="00AE79F2">
        <w:t xml:space="preserve"> y desde</w:t>
      </w:r>
      <w:r w:rsidR="00C5325C">
        <w:t>,</w:t>
      </w:r>
      <w:r w:rsidR="00AE79F2">
        <w:t xml:space="preserve"> su puesto</w:t>
      </w:r>
      <w:r>
        <w:t xml:space="preserve">. </w:t>
      </w:r>
    </w:p>
    <w:p w14:paraId="3D910482" w14:textId="1606DBA7" w:rsidR="00AE79F2" w:rsidRDefault="00AE79F2" w:rsidP="00AC1484">
      <w:r>
        <w:t xml:space="preserve">Por una parte </w:t>
      </w:r>
      <w:r w:rsidR="00C5325C">
        <w:t xml:space="preserve">el empleado debe conocer </w:t>
      </w:r>
      <w:r>
        <w:t>los</w:t>
      </w:r>
      <w:r w:rsidR="00AC1484">
        <w:t xml:space="preserve"> riesgos no tecnológicos</w:t>
      </w:r>
      <w:r w:rsidR="005674BB">
        <w:t>, por ejemplo</w:t>
      </w:r>
      <w:r w:rsidR="00AC1484">
        <w:t xml:space="preserve">: </w:t>
      </w:r>
    </w:p>
    <w:p w14:paraId="24C0C869" w14:textId="5508EFDC" w:rsidR="00AE79F2" w:rsidRDefault="00AC1484" w:rsidP="003A4F59">
      <w:pPr>
        <w:pStyle w:val="BulletsNivel1"/>
      </w:pPr>
      <w:r>
        <w:t>información en papel al alcance de personas no autorizadas</w:t>
      </w:r>
      <w:r w:rsidR="00AE79F2">
        <w:t>;</w:t>
      </w:r>
      <w:r>
        <w:t xml:space="preserve"> </w:t>
      </w:r>
    </w:p>
    <w:p w14:paraId="6979B7B6" w14:textId="3A52A4CA" w:rsidR="005674BB" w:rsidRDefault="005674BB" w:rsidP="003A4F59">
      <w:pPr>
        <w:pStyle w:val="BulletsNivel1"/>
      </w:pPr>
      <w:r>
        <w:t>la falta de confidencialidad de los medios de comunicación tradicionales;</w:t>
      </w:r>
    </w:p>
    <w:p w14:paraId="56C44622" w14:textId="52E6B758" w:rsidR="00AE79F2" w:rsidRDefault="00AC1484" w:rsidP="003A4F59">
      <w:pPr>
        <w:pStyle w:val="BulletsNivel1"/>
      </w:pPr>
      <w:r>
        <w:t>el peligro de robo o extravío de los dispositivos extraíbles (</w:t>
      </w:r>
      <w:r w:rsidRPr="003556A7">
        <w:rPr>
          <w:i/>
        </w:rPr>
        <w:t>pendrives</w:t>
      </w:r>
      <w:r>
        <w:t>, discos duros externos, etc</w:t>
      </w:r>
      <w:r w:rsidR="00AE79F2">
        <w:t>.</w:t>
      </w:r>
      <w:r>
        <w:t>)</w:t>
      </w:r>
      <w:r w:rsidR="00AE79F2">
        <w:t>;</w:t>
      </w:r>
    </w:p>
    <w:p w14:paraId="5453FF29" w14:textId="42C37685" w:rsidR="00AC1484" w:rsidRDefault="00AC1484" w:rsidP="003A4F59">
      <w:pPr>
        <w:pStyle w:val="BulletsNivel1"/>
      </w:pPr>
      <w:r>
        <w:t>el acceso físico de terceras personas a las zonas de trabajo (repartidores, personal de limpieza, etc</w:t>
      </w:r>
      <w:r w:rsidR="00AE79F2">
        <w:t>.</w:t>
      </w:r>
      <w:r>
        <w:t>).</w:t>
      </w:r>
    </w:p>
    <w:p w14:paraId="4B057550" w14:textId="2E043AB4" w:rsidR="00C5325C" w:rsidRDefault="00C5325C" w:rsidP="00AC1484">
      <w:r>
        <w:t>Por otra parte desde en muchos</w:t>
      </w:r>
      <w:r w:rsidR="00AC1484">
        <w:t xml:space="preserve"> puesto</w:t>
      </w:r>
      <w:r>
        <w:t>s</w:t>
      </w:r>
      <w:r w:rsidR="00AC1484">
        <w:t xml:space="preserve"> de trabajo</w:t>
      </w:r>
      <w:r>
        <w:t xml:space="preserve"> se tiene acceso a ordenadores</w:t>
      </w:r>
      <w:r w:rsidR="005674BB">
        <w:t>,</w:t>
      </w:r>
      <w:r>
        <w:t xml:space="preserve"> dispositivos móviles y portátiles con conexión a la red de la empresa y al exterior (internet). Son pues una «puerta de entrada» a la empresa y a sus recursos de información. Es esencial preparar a los empleados para evitar incidentes que puedan iniciarse en su puesto de trabajo</w:t>
      </w:r>
      <w:r w:rsidR="00AC1484">
        <w:t>,</w:t>
      </w:r>
      <w:r w:rsidR="005674BB">
        <w:t xml:space="preserve"> acentuados</w:t>
      </w:r>
      <w:r w:rsidR="00AC1484">
        <w:t xml:space="preserve"> por desconocimiento o por falta de preparación</w:t>
      </w:r>
      <w:r>
        <w:t>:</w:t>
      </w:r>
    </w:p>
    <w:p w14:paraId="2B0D8A23" w14:textId="2A9A202B" w:rsidR="00C5325C" w:rsidRDefault="00C5325C" w:rsidP="003A4F59">
      <w:pPr>
        <w:pStyle w:val="BulletsNivel1"/>
      </w:pPr>
      <w:r>
        <w:t>accesos no autorizados a los ordenadores y desde ellos a aplicativos de la empresa;</w:t>
      </w:r>
    </w:p>
    <w:p w14:paraId="6DB096E7" w14:textId="6895BA2E" w:rsidR="00C5325C" w:rsidRDefault="00C5325C" w:rsidP="003A4F59">
      <w:pPr>
        <w:pStyle w:val="BulletsNivel1"/>
      </w:pPr>
      <w:r>
        <w:t>infecciones por malware;</w:t>
      </w:r>
    </w:p>
    <w:p w14:paraId="32542DD7" w14:textId="2C2751AC" w:rsidR="00C5325C" w:rsidRDefault="00C5325C" w:rsidP="003A4F59">
      <w:pPr>
        <w:pStyle w:val="BulletsNivel1"/>
      </w:pPr>
      <w:r>
        <w:t>robo y fuga de datos</w:t>
      </w:r>
      <w:r w:rsidR="00171772">
        <w:t xml:space="preserve"> en formato digital</w:t>
      </w:r>
      <w:r>
        <w:t>;</w:t>
      </w:r>
    </w:p>
    <w:p w14:paraId="35709FF0" w14:textId="6B66E01C" w:rsidR="00AC1484" w:rsidRDefault="00C5325C" w:rsidP="003A4F59">
      <w:pPr>
        <w:pStyle w:val="BulletsNivel1"/>
      </w:pPr>
      <w:r>
        <w:t>ataques de ingeniería social</w:t>
      </w:r>
      <w:r w:rsidR="005674BB">
        <w:t>, es decir, engaños para</w:t>
      </w:r>
      <w:r w:rsidR="00AC1484">
        <w:t xml:space="preserve"> manipula</w:t>
      </w:r>
      <w:r w:rsidR="005674BB">
        <w:t>r a la</w:t>
      </w:r>
      <w:r w:rsidR="00AC1484">
        <w:t xml:space="preserve"> </w:t>
      </w:r>
      <w:r w:rsidR="005674BB">
        <w:t>víctima</w:t>
      </w:r>
      <w:r w:rsidR="00AC1484">
        <w:t xml:space="preserve"> para obtener información (credenciales, información confidencial,…) o conseguir que realice alguna acción por él (instalar un programa, enviar algunos correos, hacer algún ingreso, etc</w:t>
      </w:r>
      <w:r w:rsidR="00AE79F2">
        <w:t>.</w:t>
      </w:r>
      <w:r w:rsidR="00AC1484">
        <w:t>).</w:t>
      </w:r>
    </w:p>
    <w:p w14:paraId="3CB47E13" w14:textId="64B084EC" w:rsidR="00AC1484" w:rsidRDefault="00AC1484" w:rsidP="00AC1484">
      <w:r>
        <w:lastRenderedPageBreak/>
        <w:t xml:space="preserve">Para </w:t>
      </w:r>
      <w:r w:rsidR="00171772">
        <w:t xml:space="preserve">garantizar un uso adecuado de los dispositivos y medios del entorno de trabajo, y </w:t>
      </w:r>
      <w:r>
        <w:t xml:space="preserve">minimizar el impacto que todos estos riesgos pueden tener en la empresa, </w:t>
      </w:r>
      <w:r w:rsidRPr="004C6DE3">
        <w:t>debe implantarse</w:t>
      </w:r>
      <w:r w:rsidR="00171772">
        <w:t xml:space="preserve"> </w:t>
      </w:r>
      <w:r w:rsidRPr="004C6DE3">
        <w:t>una</w:t>
      </w:r>
      <w:r w:rsidRPr="004C6DE3">
        <w:rPr>
          <w:b/>
        </w:rPr>
        <w:t xml:space="preserve"> política de </w:t>
      </w:r>
      <w:r>
        <w:rPr>
          <w:b/>
        </w:rPr>
        <w:t>protección del puesto de trabajo</w:t>
      </w:r>
      <w:r w:rsidRPr="004C6DE3">
        <w:t xml:space="preserve">. La organización debe facilitar a los empleados las obligaciones y buenas prácticas en materia de seguridad que apliquen a su puesto de trabajo. Esta normativa debe ser firmada por los empleados en su incorporación </w:t>
      </w:r>
      <w:r>
        <w:t>a la empresa</w:t>
      </w:r>
      <w:r w:rsidRPr="004C6DE3">
        <w:t>, así como estar siempre disponible y recordar su aplicación de manera periódica.</w:t>
      </w:r>
      <w:r>
        <w:t xml:space="preserve"> </w:t>
      </w:r>
    </w:p>
    <w:p w14:paraId="2E87BF68" w14:textId="77777777" w:rsidR="00AC1484" w:rsidRDefault="00AC1484" w:rsidP="00AC1484">
      <w:pPr>
        <w:pStyle w:val="Ttulo2"/>
      </w:pPr>
      <w:bookmarkStart w:id="8" w:name="_Toc480469410"/>
      <w:r>
        <w:t>Objetivos</w:t>
      </w:r>
      <w:bookmarkEnd w:id="8"/>
    </w:p>
    <w:p w14:paraId="28C6CC54" w14:textId="62E845CC" w:rsidR="00AC1484" w:rsidRDefault="00AC1484" w:rsidP="00AC1484">
      <w:r>
        <w:t>Garantizar la seguridad de toda la información</w:t>
      </w:r>
      <w:r w:rsidR="00171772">
        <w:t xml:space="preserve"> y los recursos</w:t>
      </w:r>
      <w:r>
        <w:t xml:space="preserve"> gestionad</w:t>
      </w:r>
      <w:r w:rsidR="00171772">
        <w:t>os</w:t>
      </w:r>
      <w:r>
        <w:t xml:space="preserve"> desde el puesto de trabajo.</w:t>
      </w:r>
      <w:r w:rsidDel="00C5568A">
        <w:t xml:space="preserve"> </w:t>
      </w:r>
    </w:p>
    <w:p w14:paraId="6D997A4B" w14:textId="77777777" w:rsidR="00AC1484" w:rsidRDefault="00AC1484" w:rsidP="003556A7">
      <w:r>
        <w:br w:type="page"/>
      </w:r>
    </w:p>
    <w:p w14:paraId="33F58FE6" w14:textId="77777777" w:rsidR="00AC1484" w:rsidRDefault="00AC1484" w:rsidP="00AC1484">
      <w:pPr>
        <w:pStyle w:val="Ttulo2"/>
      </w:pPr>
      <w:bookmarkStart w:id="9" w:name="_Toc472941119"/>
      <w:bookmarkStart w:id="10" w:name="_Toc480469411"/>
      <w:r>
        <w:lastRenderedPageBreak/>
        <w:t>Checklist</w:t>
      </w:r>
      <w:bookmarkEnd w:id="9"/>
      <w:bookmarkEnd w:id="10"/>
    </w:p>
    <w:p w14:paraId="6E9E3FBF" w14:textId="77777777" w:rsidR="00AC1484" w:rsidRPr="008E53DB" w:rsidRDefault="00AC1484" w:rsidP="003A4F59">
      <w:r w:rsidRPr="008E53DB">
        <w:t xml:space="preserve">A continuación se incluyen una serie de controles para revisar el cumplimiento de la política de seguridad en lo relativo a </w:t>
      </w:r>
      <w:r>
        <w:rPr>
          <w:b/>
        </w:rPr>
        <w:t>protección del puesto de trabajo</w:t>
      </w:r>
      <w:r w:rsidRPr="008E53DB">
        <w:t xml:space="preserve">. </w:t>
      </w:r>
    </w:p>
    <w:p w14:paraId="53E42BF4" w14:textId="77777777" w:rsidR="00AC1484" w:rsidRPr="008E53DB" w:rsidRDefault="00AC1484" w:rsidP="003A4F59">
      <w:r w:rsidRPr="008E53DB">
        <w:t xml:space="preserve">Los controles se clasificarán en dos niveles de </w:t>
      </w:r>
      <w:r w:rsidRPr="008E53DB">
        <w:rPr>
          <w:b/>
        </w:rPr>
        <w:t>complejidad</w:t>
      </w:r>
      <w:r w:rsidRPr="008E53DB">
        <w:t>:</w:t>
      </w:r>
    </w:p>
    <w:p w14:paraId="73770D00" w14:textId="03CA8AD0" w:rsidR="00AC1484" w:rsidRPr="008E53DB" w:rsidRDefault="00AC1484" w:rsidP="003A4F59">
      <w:pPr>
        <w:pStyle w:val="BulletsNivel1"/>
      </w:pPr>
      <w:r w:rsidRPr="008E53DB">
        <w:t>Básico (</w:t>
      </w:r>
      <w:r w:rsidRPr="008E53DB">
        <w:rPr>
          <w:b/>
        </w:rPr>
        <w:t>B</w:t>
      </w:r>
      <w:r w:rsidRPr="008E53DB">
        <w:t xml:space="preserve">): </w:t>
      </w:r>
      <w:r w:rsidR="00C5325C">
        <w:t>e</w:t>
      </w:r>
      <w:r w:rsidR="00C5325C" w:rsidRPr="008E53DB">
        <w:t xml:space="preserve">l </w:t>
      </w:r>
      <w:r w:rsidRPr="008E53DB">
        <w:t xml:space="preserve">esfuerzo y los recursos necesarios para implantarlo son asumibles. Se puede aplicar a través del uso de funcionalidades sencillas ya incorporadas en las aplicaciones más comunes. Se previenen ataques mediante la instalación de herramientas de seguridad elementales. </w:t>
      </w:r>
    </w:p>
    <w:p w14:paraId="393A9F47" w14:textId="0C3C1007" w:rsidR="00AC1484" w:rsidRPr="008E53DB" w:rsidRDefault="00AC1484" w:rsidP="003A4F59">
      <w:pPr>
        <w:pStyle w:val="BulletsNivel1"/>
      </w:pPr>
      <w:r w:rsidRPr="008E53DB">
        <w:t>Avanzado (</w:t>
      </w:r>
      <w:r w:rsidRPr="008E53DB">
        <w:rPr>
          <w:b/>
        </w:rPr>
        <w:t>A</w:t>
      </w:r>
      <w:r w:rsidRPr="008E53DB">
        <w:t xml:space="preserve">): </w:t>
      </w:r>
      <w:r w:rsidR="00C5325C">
        <w:t>e</w:t>
      </w:r>
      <w:r w:rsidR="00C5325C" w:rsidRPr="008E53DB">
        <w:t xml:space="preserve">l </w:t>
      </w:r>
      <w:r w:rsidRPr="008E53DB">
        <w:t xml:space="preserve">esfuerzo y los recursos necesarios para implantarlo son considerables. Se necesitan programas que requieren configuraciones complejas. Se pueden precisar mecanismos de recuperación ante fallos. </w:t>
      </w:r>
    </w:p>
    <w:p w14:paraId="464F1C67" w14:textId="77777777" w:rsidR="00AC1484" w:rsidRPr="008E53DB" w:rsidRDefault="00AC1484" w:rsidP="003A4F59">
      <w:r w:rsidRPr="008E53DB">
        <w:t xml:space="preserve">Los controles podrán tener el siguiente </w:t>
      </w:r>
      <w:r w:rsidRPr="008E53DB">
        <w:rPr>
          <w:b/>
        </w:rPr>
        <w:t>alcance</w:t>
      </w:r>
      <w:r w:rsidRPr="008E53DB">
        <w:t>:</w:t>
      </w:r>
    </w:p>
    <w:p w14:paraId="64017D59" w14:textId="773F9470" w:rsidR="00AC1484" w:rsidRPr="008E53DB" w:rsidRDefault="00AC1484" w:rsidP="003A4F59">
      <w:pPr>
        <w:pStyle w:val="BulletsNivel1"/>
      </w:pPr>
      <w:r w:rsidRPr="008E53DB">
        <w:t>Procesos (</w:t>
      </w:r>
      <w:r w:rsidRPr="008E53DB">
        <w:rPr>
          <w:b/>
        </w:rPr>
        <w:t>PRO</w:t>
      </w:r>
      <w:r w:rsidRPr="008E53DB">
        <w:t xml:space="preserve">): </w:t>
      </w:r>
      <w:r w:rsidR="00C5325C">
        <w:t>a</w:t>
      </w:r>
      <w:r w:rsidR="00C5325C" w:rsidRPr="008E53DB">
        <w:t xml:space="preserve">plica </w:t>
      </w:r>
      <w:r w:rsidRPr="008E53DB">
        <w:t>a la dirección o al personal de gestión.</w:t>
      </w:r>
    </w:p>
    <w:p w14:paraId="2832A8AF" w14:textId="5D2E79DB" w:rsidR="00AC1484" w:rsidRPr="008E53DB" w:rsidRDefault="00AC1484" w:rsidP="003A4F59">
      <w:pPr>
        <w:pStyle w:val="BulletsNivel1"/>
      </w:pPr>
      <w:r w:rsidRPr="008E53DB">
        <w:t>Tecnología (</w:t>
      </w:r>
      <w:r w:rsidRPr="008E53DB">
        <w:rPr>
          <w:b/>
        </w:rPr>
        <w:t>TEC</w:t>
      </w:r>
      <w:r w:rsidRPr="008E53DB">
        <w:t xml:space="preserve">): </w:t>
      </w:r>
      <w:r w:rsidR="00C5325C">
        <w:t>a</w:t>
      </w:r>
      <w:r w:rsidR="00C5325C" w:rsidRPr="008E53DB">
        <w:t xml:space="preserve">plica </w:t>
      </w:r>
      <w:r w:rsidRPr="008E53DB">
        <w:t>al personal técnico especializado.</w:t>
      </w:r>
    </w:p>
    <w:p w14:paraId="3A7E03E3" w14:textId="5B05B96C" w:rsidR="00AC1484" w:rsidRPr="008E53DB" w:rsidRDefault="00AC1484" w:rsidP="003A4F59">
      <w:pPr>
        <w:pStyle w:val="BulletsNivel1"/>
      </w:pPr>
      <w:r w:rsidRPr="008E53DB">
        <w:t>Personas (</w:t>
      </w:r>
      <w:r w:rsidRPr="008E53DB">
        <w:rPr>
          <w:b/>
        </w:rPr>
        <w:t>PER</w:t>
      </w:r>
      <w:r w:rsidRPr="008E53DB">
        <w:t xml:space="preserve">): </w:t>
      </w:r>
      <w:r w:rsidR="00C5325C">
        <w:t>a</w:t>
      </w:r>
      <w:r w:rsidR="00C5325C" w:rsidRPr="008E53DB">
        <w:t xml:space="preserve">plica </w:t>
      </w:r>
      <w:r w:rsidRPr="008E53DB">
        <w:t>a todo el personal.</w:t>
      </w:r>
    </w:p>
    <w:p w14:paraId="0F67EBCB" w14:textId="77777777" w:rsidR="00AC1484" w:rsidRDefault="00AC1484" w:rsidP="00AC1484"/>
    <w:tbl>
      <w:tblPr>
        <w:tblStyle w:val="Tablaconcuadrcula"/>
        <w:tblW w:w="8472" w:type="dxa"/>
        <w:tblLook w:val="04A0" w:firstRow="1" w:lastRow="0" w:firstColumn="1" w:lastColumn="0" w:noHBand="0" w:noVBand="1"/>
      </w:tblPr>
      <w:tblGrid>
        <w:gridCol w:w="898"/>
        <w:gridCol w:w="1649"/>
        <w:gridCol w:w="5355"/>
        <w:gridCol w:w="570"/>
      </w:tblGrid>
      <w:tr w:rsidR="00AC1484" w:rsidRPr="003502FC" w14:paraId="5EDB1D83" w14:textId="77777777" w:rsidTr="00206E68">
        <w:trPr>
          <w:cnfStyle w:val="100000000000" w:firstRow="1" w:lastRow="0" w:firstColumn="0" w:lastColumn="0" w:oddVBand="0" w:evenVBand="0" w:oddHBand="0" w:evenHBand="0" w:firstRowFirstColumn="0" w:firstRowLastColumn="0" w:lastRowFirstColumn="0" w:lastRowLastColumn="0"/>
          <w:cantSplit/>
          <w:trHeight w:val="434"/>
          <w:tblHeader/>
        </w:trPr>
        <w:tc>
          <w:tcPr>
            <w:tcW w:w="898" w:type="dxa"/>
          </w:tcPr>
          <w:p w14:paraId="20CD736F" w14:textId="77777777" w:rsidR="00AC1484" w:rsidRPr="003502FC" w:rsidRDefault="00AC1484" w:rsidP="00AE79F2">
            <w:pPr>
              <w:autoSpaceDE w:val="0"/>
              <w:autoSpaceDN w:val="0"/>
              <w:adjustRightInd w:val="0"/>
              <w:spacing w:after="0" w:line="240" w:lineRule="auto"/>
              <w:jc w:val="center"/>
              <w:rPr>
                <w:rFonts w:cs="Arial"/>
                <w:b/>
                <w:color w:val="FFFFFF"/>
                <w:szCs w:val="20"/>
              </w:rPr>
            </w:pPr>
            <w:r w:rsidRPr="003502FC">
              <w:rPr>
                <w:rFonts w:cs="Arial"/>
                <w:b/>
                <w:color w:val="FFFFFF"/>
                <w:szCs w:val="20"/>
              </w:rPr>
              <w:t>NIVEL</w:t>
            </w:r>
          </w:p>
        </w:tc>
        <w:tc>
          <w:tcPr>
            <w:tcW w:w="1649" w:type="dxa"/>
          </w:tcPr>
          <w:p w14:paraId="04D23501" w14:textId="3BA8BC6C" w:rsidR="00AC1484" w:rsidRPr="003502FC" w:rsidRDefault="00206E68" w:rsidP="00AE79F2">
            <w:pPr>
              <w:autoSpaceDE w:val="0"/>
              <w:autoSpaceDN w:val="0"/>
              <w:adjustRightInd w:val="0"/>
              <w:spacing w:after="0" w:line="240" w:lineRule="auto"/>
              <w:jc w:val="center"/>
              <w:rPr>
                <w:rFonts w:cs="Arial"/>
                <w:b/>
                <w:color w:val="FFFFFF"/>
                <w:szCs w:val="20"/>
              </w:rPr>
            </w:pPr>
            <w:r>
              <w:rPr>
                <w:rFonts w:cs="Arial"/>
                <w:b/>
                <w:color w:val="FFFFFF"/>
                <w:szCs w:val="20"/>
              </w:rPr>
              <w:t>ALCANCE</w:t>
            </w:r>
          </w:p>
        </w:tc>
        <w:tc>
          <w:tcPr>
            <w:tcW w:w="5925" w:type="dxa"/>
            <w:gridSpan w:val="2"/>
          </w:tcPr>
          <w:p w14:paraId="0F482C60" w14:textId="77777777" w:rsidR="00AC1484" w:rsidRPr="003502FC" w:rsidRDefault="00AC1484" w:rsidP="00AE79F2">
            <w:pPr>
              <w:spacing w:after="0" w:line="240" w:lineRule="auto"/>
              <w:jc w:val="center"/>
              <w:rPr>
                <w:rFonts w:cs="Arial"/>
                <w:sz w:val="32"/>
              </w:rPr>
            </w:pPr>
            <w:r w:rsidRPr="003502FC">
              <w:rPr>
                <w:rFonts w:cs="Arial"/>
                <w:b/>
                <w:color w:val="FFFFFF"/>
                <w:szCs w:val="20"/>
              </w:rPr>
              <w:t>CONTROL</w:t>
            </w:r>
          </w:p>
        </w:tc>
      </w:tr>
      <w:tr w:rsidR="00171772" w:rsidRPr="003502FC" w14:paraId="51F6CA1F" w14:textId="77777777" w:rsidTr="00206E68">
        <w:trPr>
          <w:cantSplit/>
          <w:trHeight w:val="720"/>
        </w:trPr>
        <w:tc>
          <w:tcPr>
            <w:tcW w:w="898" w:type="dxa"/>
          </w:tcPr>
          <w:p w14:paraId="1708251A" w14:textId="77777777" w:rsidR="00171772" w:rsidRPr="003502FC" w:rsidRDefault="00171772" w:rsidP="00171772">
            <w:pPr>
              <w:autoSpaceDE w:val="0"/>
              <w:autoSpaceDN w:val="0"/>
              <w:adjustRightInd w:val="0"/>
              <w:spacing w:after="0" w:line="240" w:lineRule="auto"/>
              <w:jc w:val="center"/>
              <w:rPr>
                <w:rFonts w:cs="Arial"/>
                <w:szCs w:val="20"/>
              </w:rPr>
            </w:pPr>
            <w:r>
              <w:rPr>
                <w:rFonts w:cs="Arial"/>
                <w:szCs w:val="20"/>
              </w:rPr>
              <w:t>B</w:t>
            </w:r>
          </w:p>
        </w:tc>
        <w:tc>
          <w:tcPr>
            <w:tcW w:w="1649" w:type="dxa"/>
          </w:tcPr>
          <w:p w14:paraId="2E840940" w14:textId="77777777" w:rsidR="00171772" w:rsidRPr="003502FC" w:rsidRDefault="00171772" w:rsidP="00171772">
            <w:pPr>
              <w:autoSpaceDE w:val="0"/>
              <w:autoSpaceDN w:val="0"/>
              <w:adjustRightInd w:val="0"/>
              <w:spacing w:after="0" w:line="240" w:lineRule="auto"/>
              <w:jc w:val="center"/>
              <w:rPr>
                <w:rFonts w:cs="Arial"/>
                <w:szCs w:val="20"/>
              </w:rPr>
            </w:pPr>
            <w:r>
              <w:rPr>
                <w:rFonts w:cs="Arial"/>
                <w:szCs w:val="20"/>
              </w:rPr>
              <w:t>PRO</w:t>
            </w:r>
          </w:p>
        </w:tc>
        <w:tc>
          <w:tcPr>
            <w:tcW w:w="5355" w:type="dxa"/>
          </w:tcPr>
          <w:p w14:paraId="1A639593" w14:textId="05A74F89" w:rsidR="00171772" w:rsidRPr="00223296" w:rsidRDefault="00171772" w:rsidP="00171772">
            <w:pPr>
              <w:spacing w:after="0"/>
              <w:rPr>
                <w:b/>
              </w:rPr>
            </w:pPr>
            <w:r w:rsidRPr="00223296">
              <w:rPr>
                <w:b/>
              </w:rPr>
              <w:t>Normativa de protección del puesto de trabajo</w:t>
            </w:r>
          </w:p>
          <w:p w14:paraId="796DDA27" w14:textId="4C3BB151" w:rsidR="00171772" w:rsidRPr="006664E5" w:rsidRDefault="00171772">
            <w:pPr>
              <w:spacing w:after="0"/>
            </w:pPr>
            <w:r>
              <w:t>Informas al personal sobre la normativa de protección del puesto de trabajo</w:t>
            </w:r>
            <w:r w:rsidR="006821A8">
              <w:t xml:space="preserve"> y otra normativa asociada</w:t>
            </w:r>
            <w:r>
              <w:t xml:space="preserve"> llevando a cabo </w:t>
            </w:r>
            <w:r w:rsidR="006821A8">
              <w:t xml:space="preserve">auditorías </w:t>
            </w:r>
            <w:r>
              <w:t>periódicas para asegurar su cumplimiento</w:t>
            </w:r>
            <w:r w:rsidR="006821A8">
              <w:t>.</w:t>
            </w:r>
          </w:p>
        </w:tc>
        <w:tc>
          <w:tcPr>
            <w:tcW w:w="570" w:type="dxa"/>
          </w:tcPr>
          <w:p w14:paraId="0656FB63" w14:textId="36C07C31" w:rsidR="00171772" w:rsidRPr="003502FC" w:rsidRDefault="003610F5" w:rsidP="00171772">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215126354"/>
                <w14:checkbox>
                  <w14:checked w14:val="0"/>
                  <w14:checkedState w14:val="00FE" w14:font="Wingdings"/>
                  <w14:uncheckedState w14:val="2610" w14:font="MS Gothic"/>
                </w14:checkbox>
              </w:sdtPr>
              <w:sdtEndPr/>
              <w:sdtContent>
                <w:r w:rsidR="00171772" w:rsidRPr="003502FC">
                  <w:rPr>
                    <w:rFonts w:ascii="Segoe UI Symbol" w:eastAsia="MS Gothic" w:hAnsi="Segoe UI Symbol" w:cs="Segoe UI Symbol" w:hint="eastAsia"/>
                    <w:b/>
                    <w:sz w:val="32"/>
                    <w:szCs w:val="32"/>
                  </w:rPr>
                  <w:t>☐</w:t>
                </w:r>
              </w:sdtContent>
            </w:sdt>
          </w:p>
        </w:tc>
      </w:tr>
      <w:tr w:rsidR="00171772" w:rsidRPr="003502FC" w14:paraId="0D47D366" w14:textId="77777777" w:rsidTr="00206E68">
        <w:trPr>
          <w:cantSplit/>
          <w:trHeight w:val="697"/>
        </w:trPr>
        <w:tc>
          <w:tcPr>
            <w:tcW w:w="898" w:type="dxa"/>
          </w:tcPr>
          <w:p w14:paraId="3A0B9787" w14:textId="77777777" w:rsidR="00171772" w:rsidRPr="003502FC" w:rsidRDefault="00171772" w:rsidP="00171772">
            <w:pPr>
              <w:spacing w:after="0" w:line="240" w:lineRule="auto"/>
              <w:jc w:val="center"/>
              <w:rPr>
                <w:rFonts w:cs="Arial"/>
              </w:rPr>
            </w:pPr>
            <w:r w:rsidRPr="003502FC">
              <w:rPr>
                <w:rFonts w:cs="Arial"/>
              </w:rPr>
              <w:t>A</w:t>
            </w:r>
          </w:p>
        </w:tc>
        <w:tc>
          <w:tcPr>
            <w:tcW w:w="1649" w:type="dxa"/>
          </w:tcPr>
          <w:p w14:paraId="69C0F3C7" w14:textId="77777777" w:rsidR="00171772" w:rsidRPr="003502FC" w:rsidRDefault="00171772" w:rsidP="00171772">
            <w:pPr>
              <w:spacing w:after="0" w:line="240" w:lineRule="auto"/>
              <w:jc w:val="center"/>
              <w:rPr>
                <w:rFonts w:cs="Arial"/>
              </w:rPr>
            </w:pPr>
            <w:r w:rsidRPr="003502FC">
              <w:rPr>
                <w:rFonts w:cs="Arial"/>
              </w:rPr>
              <w:t>PRO/TEC</w:t>
            </w:r>
          </w:p>
        </w:tc>
        <w:tc>
          <w:tcPr>
            <w:tcW w:w="5355" w:type="dxa"/>
          </w:tcPr>
          <w:p w14:paraId="2A54FC0D" w14:textId="290E495E" w:rsidR="00171772" w:rsidRPr="003502FC" w:rsidRDefault="00171772" w:rsidP="00171772">
            <w:pPr>
              <w:spacing w:after="0"/>
              <w:rPr>
                <w:b/>
              </w:rPr>
            </w:pPr>
            <w:r w:rsidRPr="003502FC">
              <w:rPr>
                <w:b/>
              </w:rPr>
              <w:t>Destrucción avanzada de documentación mediante mecanismos seguros</w:t>
            </w:r>
          </w:p>
          <w:p w14:paraId="195641A3" w14:textId="242165EE" w:rsidR="00171772" w:rsidRPr="003502FC" w:rsidRDefault="00171772">
            <w:pPr>
              <w:spacing w:after="0"/>
              <w:rPr>
                <w:b/>
              </w:rPr>
            </w:pPr>
            <w:r w:rsidRPr="003502FC">
              <w:t xml:space="preserve">Destruyes la información confidencial de forma segura </w:t>
            </w:r>
            <w:r>
              <w:t>teniendo en cuenta el método apropiado para cada soporte de almacenamiento</w:t>
            </w:r>
            <w:r w:rsidR="001C4C83">
              <w:t>.</w:t>
            </w:r>
            <w:r>
              <w:t xml:space="preserve"> </w:t>
            </w:r>
          </w:p>
        </w:tc>
        <w:tc>
          <w:tcPr>
            <w:tcW w:w="570" w:type="dxa"/>
          </w:tcPr>
          <w:p w14:paraId="1D20C58F" w14:textId="77777777" w:rsidR="00171772" w:rsidRPr="003502FC" w:rsidRDefault="003610F5" w:rsidP="00171772">
            <w:pPr>
              <w:spacing w:after="0" w:line="240" w:lineRule="auto"/>
              <w:jc w:val="center"/>
              <w:rPr>
                <w:rFonts w:cs="Arial"/>
                <w:b/>
                <w:sz w:val="32"/>
                <w:szCs w:val="32"/>
              </w:rPr>
            </w:pPr>
            <w:sdt>
              <w:sdtPr>
                <w:rPr>
                  <w:rFonts w:ascii="Segoe UI Symbol" w:hAnsi="Segoe UI Symbol" w:cs="Segoe UI Symbol"/>
                  <w:b/>
                  <w:sz w:val="32"/>
                  <w:szCs w:val="32"/>
                </w:rPr>
                <w:id w:val="-957787525"/>
                <w14:checkbox>
                  <w14:checked w14:val="0"/>
                  <w14:checkedState w14:val="00FE" w14:font="Wingdings"/>
                  <w14:uncheckedState w14:val="2610" w14:font="MS Gothic"/>
                </w14:checkbox>
              </w:sdtPr>
              <w:sdtEndPr/>
              <w:sdtContent>
                <w:r w:rsidR="00171772" w:rsidRPr="003502FC">
                  <w:rPr>
                    <w:rFonts w:ascii="Segoe UI Symbol" w:eastAsia="MS Gothic" w:hAnsi="Segoe UI Symbol" w:cs="Segoe UI Symbol" w:hint="eastAsia"/>
                    <w:b/>
                    <w:sz w:val="32"/>
                    <w:szCs w:val="32"/>
                  </w:rPr>
                  <w:t>☐</w:t>
                </w:r>
              </w:sdtContent>
            </w:sdt>
          </w:p>
        </w:tc>
      </w:tr>
      <w:tr w:rsidR="00171772" w:rsidRPr="003502FC" w14:paraId="531A28CC" w14:textId="77777777" w:rsidTr="00206E68">
        <w:trPr>
          <w:cantSplit/>
          <w:trHeight w:val="697"/>
        </w:trPr>
        <w:tc>
          <w:tcPr>
            <w:tcW w:w="898" w:type="dxa"/>
          </w:tcPr>
          <w:p w14:paraId="1785985E" w14:textId="77777777" w:rsidR="00171772" w:rsidRPr="003502FC" w:rsidRDefault="00171772" w:rsidP="00171772">
            <w:pPr>
              <w:spacing w:after="0" w:line="240" w:lineRule="auto"/>
              <w:jc w:val="center"/>
              <w:rPr>
                <w:rFonts w:cs="Arial"/>
              </w:rPr>
            </w:pPr>
            <w:r w:rsidRPr="003502FC">
              <w:rPr>
                <w:rFonts w:cs="Arial"/>
              </w:rPr>
              <w:t>A</w:t>
            </w:r>
          </w:p>
        </w:tc>
        <w:tc>
          <w:tcPr>
            <w:tcW w:w="1649" w:type="dxa"/>
          </w:tcPr>
          <w:p w14:paraId="7B331D58" w14:textId="77777777" w:rsidR="00171772" w:rsidRPr="003502FC" w:rsidRDefault="00171772" w:rsidP="00171772">
            <w:pPr>
              <w:spacing w:after="0" w:line="240" w:lineRule="auto"/>
              <w:jc w:val="center"/>
              <w:rPr>
                <w:rFonts w:cs="Arial"/>
              </w:rPr>
            </w:pPr>
            <w:r w:rsidRPr="003502FC">
              <w:rPr>
                <w:rFonts w:cs="Arial"/>
              </w:rPr>
              <w:t>TEC</w:t>
            </w:r>
          </w:p>
        </w:tc>
        <w:tc>
          <w:tcPr>
            <w:tcW w:w="5355" w:type="dxa"/>
          </w:tcPr>
          <w:p w14:paraId="72F9B8F2" w14:textId="30501994" w:rsidR="00171772" w:rsidRPr="003502FC" w:rsidRDefault="00171772" w:rsidP="00171772">
            <w:pPr>
              <w:spacing w:after="0"/>
              <w:rPr>
                <w:rFonts w:cs="Arial"/>
                <w:b/>
              </w:rPr>
            </w:pPr>
            <w:r w:rsidRPr="003502FC">
              <w:rPr>
                <w:rFonts w:cs="Arial"/>
                <w:b/>
              </w:rPr>
              <w:t>Bloqueo programado de sesión</w:t>
            </w:r>
          </w:p>
          <w:p w14:paraId="7138FF0B" w14:textId="497296CB" w:rsidR="00171772" w:rsidRPr="003502FC" w:rsidRDefault="00171772" w:rsidP="00171772">
            <w:pPr>
              <w:spacing w:after="0"/>
              <w:rPr>
                <w:rFonts w:cs="Arial"/>
              </w:rPr>
            </w:pPr>
            <w:r w:rsidRPr="003502FC">
              <w:rPr>
                <w:rFonts w:cs="Arial"/>
              </w:rPr>
              <w:lastRenderedPageBreak/>
              <w:t>Programas un bloqueo automático de sesión en</w:t>
            </w:r>
            <w:r w:rsidR="00BD7DBD">
              <w:rPr>
                <w:rFonts w:cs="Arial"/>
              </w:rPr>
              <w:t xml:space="preserve"> </w:t>
            </w:r>
            <w:r>
              <w:rPr>
                <w:rFonts w:cs="Arial"/>
              </w:rPr>
              <w:t>los</w:t>
            </w:r>
            <w:r w:rsidRPr="003502FC">
              <w:rPr>
                <w:rFonts w:cs="Arial"/>
              </w:rPr>
              <w:t xml:space="preserve"> equipo</w:t>
            </w:r>
            <w:r>
              <w:rPr>
                <w:rFonts w:cs="Arial"/>
              </w:rPr>
              <w:t>s</w:t>
            </w:r>
            <w:r w:rsidRPr="003502FC">
              <w:rPr>
                <w:rFonts w:cs="Arial"/>
              </w:rPr>
              <w:t xml:space="preserve"> al no detectarse actividad del usuario en un corto periodo de tiempo.</w:t>
            </w:r>
          </w:p>
        </w:tc>
        <w:tc>
          <w:tcPr>
            <w:tcW w:w="570" w:type="dxa"/>
          </w:tcPr>
          <w:p w14:paraId="329D2ED3" w14:textId="77777777" w:rsidR="00171772" w:rsidRPr="003502FC" w:rsidRDefault="003610F5" w:rsidP="00171772">
            <w:pPr>
              <w:spacing w:after="0" w:line="240" w:lineRule="auto"/>
              <w:jc w:val="center"/>
              <w:rPr>
                <w:rFonts w:cs="Arial"/>
                <w:b/>
                <w:sz w:val="32"/>
                <w:szCs w:val="32"/>
              </w:rPr>
            </w:pPr>
            <w:sdt>
              <w:sdtPr>
                <w:rPr>
                  <w:rFonts w:ascii="Segoe UI Symbol" w:hAnsi="Segoe UI Symbol" w:cs="Segoe UI Symbol"/>
                  <w:b/>
                  <w:sz w:val="32"/>
                  <w:szCs w:val="32"/>
                </w:rPr>
                <w:id w:val="-1958099538"/>
                <w14:checkbox>
                  <w14:checked w14:val="0"/>
                  <w14:checkedState w14:val="00FE" w14:font="Wingdings"/>
                  <w14:uncheckedState w14:val="2610" w14:font="MS Gothic"/>
                </w14:checkbox>
              </w:sdtPr>
              <w:sdtEndPr/>
              <w:sdtContent>
                <w:r w:rsidR="00171772" w:rsidRPr="003502FC">
                  <w:rPr>
                    <w:rFonts w:ascii="Segoe UI Symbol" w:eastAsia="MS Gothic" w:hAnsi="Segoe UI Symbol" w:cs="Segoe UI Symbol" w:hint="eastAsia"/>
                    <w:b/>
                    <w:sz w:val="32"/>
                    <w:szCs w:val="32"/>
                  </w:rPr>
                  <w:t>☐</w:t>
                </w:r>
              </w:sdtContent>
            </w:sdt>
          </w:p>
        </w:tc>
      </w:tr>
      <w:tr w:rsidR="00171772" w:rsidRPr="003502FC" w14:paraId="1474E6D1" w14:textId="77777777" w:rsidTr="00206E68">
        <w:trPr>
          <w:cantSplit/>
          <w:trHeight w:val="697"/>
        </w:trPr>
        <w:tc>
          <w:tcPr>
            <w:tcW w:w="898" w:type="dxa"/>
          </w:tcPr>
          <w:p w14:paraId="2D9BF347" w14:textId="77777777" w:rsidR="00171772" w:rsidRPr="003502FC" w:rsidRDefault="00171772" w:rsidP="00171772">
            <w:pPr>
              <w:spacing w:after="0" w:line="240" w:lineRule="auto"/>
              <w:jc w:val="center"/>
              <w:rPr>
                <w:rFonts w:cs="Arial"/>
              </w:rPr>
            </w:pPr>
            <w:r w:rsidRPr="003502FC">
              <w:rPr>
                <w:rFonts w:cs="Arial"/>
              </w:rPr>
              <w:t>B</w:t>
            </w:r>
          </w:p>
        </w:tc>
        <w:tc>
          <w:tcPr>
            <w:tcW w:w="1649" w:type="dxa"/>
          </w:tcPr>
          <w:p w14:paraId="52D0A41D" w14:textId="77777777" w:rsidR="00171772" w:rsidRPr="003502FC" w:rsidRDefault="00171772" w:rsidP="00171772">
            <w:pPr>
              <w:spacing w:after="0" w:line="240" w:lineRule="auto"/>
              <w:jc w:val="center"/>
              <w:rPr>
                <w:rFonts w:cs="Arial"/>
              </w:rPr>
            </w:pPr>
            <w:r w:rsidRPr="003502FC">
              <w:rPr>
                <w:rFonts w:cs="Arial"/>
              </w:rPr>
              <w:t>TEC</w:t>
            </w:r>
          </w:p>
        </w:tc>
        <w:tc>
          <w:tcPr>
            <w:tcW w:w="5355" w:type="dxa"/>
          </w:tcPr>
          <w:p w14:paraId="2934C4A7" w14:textId="5FD633C9" w:rsidR="00171772" w:rsidRPr="003502FC" w:rsidRDefault="00171772" w:rsidP="00171772">
            <w:pPr>
              <w:spacing w:after="0"/>
              <w:contextualSpacing/>
            </w:pPr>
            <w:r w:rsidRPr="003502FC">
              <w:rPr>
                <w:b/>
              </w:rPr>
              <w:t>Sistema operativo actualizado</w:t>
            </w:r>
          </w:p>
          <w:p w14:paraId="68690585" w14:textId="77777777" w:rsidR="00171772" w:rsidRPr="003502FC" w:rsidRDefault="00171772" w:rsidP="00171772">
            <w:pPr>
              <w:spacing w:after="0"/>
              <w:rPr>
                <w:rFonts w:cs="Arial"/>
                <w:b/>
              </w:rPr>
            </w:pPr>
            <w:r w:rsidRPr="003502FC">
              <w:t>Mantienes actualizados los sistemas operativos de los equipos de los usuarios.</w:t>
            </w:r>
          </w:p>
        </w:tc>
        <w:tc>
          <w:tcPr>
            <w:tcW w:w="570" w:type="dxa"/>
          </w:tcPr>
          <w:p w14:paraId="2005AAC4" w14:textId="77777777" w:rsidR="00171772" w:rsidRPr="003502FC" w:rsidRDefault="003610F5" w:rsidP="00171772">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110162676"/>
                <w14:checkbox>
                  <w14:checked w14:val="0"/>
                  <w14:checkedState w14:val="00FE" w14:font="Wingdings"/>
                  <w14:uncheckedState w14:val="2610" w14:font="MS Gothic"/>
                </w14:checkbox>
              </w:sdtPr>
              <w:sdtEndPr/>
              <w:sdtContent>
                <w:r w:rsidR="00171772" w:rsidRPr="003502FC">
                  <w:rPr>
                    <w:rFonts w:ascii="Segoe UI Symbol" w:eastAsia="MS Gothic" w:hAnsi="Segoe UI Symbol" w:cs="Segoe UI Symbol" w:hint="eastAsia"/>
                    <w:b/>
                    <w:sz w:val="32"/>
                    <w:szCs w:val="32"/>
                  </w:rPr>
                  <w:t>☐</w:t>
                </w:r>
              </w:sdtContent>
            </w:sdt>
          </w:p>
        </w:tc>
      </w:tr>
      <w:tr w:rsidR="00171772" w:rsidRPr="003502FC" w14:paraId="7499A665" w14:textId="77777777" w:rsidTr="00206E68">
        <w:trPr>
          <w:cantSplit/>
          <w:trHeight w:val="697"/>
        </w:trPr>
        <w:tc>
          <w:tcPr>
            <w:tcW w:w="898" w:type="dxa"/>
          </w:tcPr>
          <w:p w14:paraId="63C78996" w14:textId="77777777" w:rsidR="00171772" w:rsidRPr="003502FC" w:rsidRDefault="00171772" w:rsidP="00171772">
            <w:pPr>
              <w:spacing w:after="0" w:line="240" w:lineRule="auto"/>
              <w:jc w:val="center"/>
              <w:rPr>
                <w:rFonts w:cs="Arial"/>
              </w:rPr>
            </w:pPr>
            <w:r w:rsidRPr="003502FC">
              <w:rPr>
                <w:rFonts w:cs="Arial"/>
              </w:rPr>
              <w:t>B</w:t>
            </w:r>
          </w:p>
        </w:tc>
        <w:tc>
          <w:tcPr>
            <w:tcW w:w="1649" w:type="dxa"/>
          </w:tcPr>
          <w:p w14:paraId="78F61907" w14:textId="77777777" w:rsidR="00171772" w:rsidRPr="003502FC" w:rsidRDefault="00171772" w:rsidP="00171772">
            <w:pPr>
              <w:spacing w:after="0" w:line="240" w:lineRule="auto"/>
              <w:jc w:val="center"/>
              <w:rPr>
                <w:rFonts w:cs="Arial"/>
              </w:rPr>
            </w:pPr>
            <w:r w:rsidRPr="003502FC">
              <w:t>TEC</w:t>
            </w:r>
          </w:p>
        </w:tc>
        <w:tc>
          <w:tcPr>
            <w:tcW w:w="5355" w:type="dxa"/>
          </w:tcPr>
          <w:p w14:paraId="142B2412" w14:textId="378D8315" w:rsidR="00171772" w:rsidRPr="003502FC" w:rsidRDefault="00171772" w:rsidP="00171772">
            <w:pPr>
              <w:spacing w:after="0"/>
              <w:rPr>
                <w:b/>
              </w:rPr>
            </w:pPr>
            <w:r w:rsidRPr="003502FC">
              <w:rPr>
                <w:b/>
              </w:rPr>
              <w:t>Antivirus actualizado y activo</w:t>
            </w:r>
          </w:p>
          <w:p w14:paraId="56138A33" w14:textId="77777777" w:rsidR="00171772" w:rsidRPr="003502FC" w:rsidRDefault="00171772" w:rsidP="00171772">
            <w:pPr>
              <w:spacing w:after="0"/>
              <w:contextualSpacing/>
              <w:rPr>
                <w:b/>
              </w:rPr>
            </w:pPr>
            <w:r w:rsidRPr="003502FC">
              <w:t>Mantienes el antivirus actualizado y activo en todos los equipos de los usuarios.</w:t>
            </w:r>
          </w:p>
        </w:tc>
        <w:tc>
          <w:tcPr>
            <w:tcW w:w="570" w:type="dxa"/>
          </w:tcPr>
          <w:p w14:paraId="46A9A131" w14:textId="1B328698" w:rsidR="00171772" w:rsidRPr="003502FC" w:rsidRDefault="003610F5" w:rsidP="00171772">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486160427"/>
                <w14:checkbox>
                  <w14:checked w14:val="0"/>
                  <w14:checkedState w14:val="00FE" w14:font="Wingdings"/>
                  <w14:uncheckedState w14:val="2610" w14:font="MS Gothic"/>
                </w14:checkbox>
              </w:sdtPr>
              <w:sdtEndPr/>
              <w:sdtContent>
                <w:r w:rsidR="00171772">
                  <w:rPr>
                    <w:rFonts w:ascii="MS Gothic" w:eastAsia="MS Gothic" w:hAnsi="MS Gothic" w:cs="Segoe UI Symbol" w:hint="eastAsia"/>
                    <w:b/>
                    <w:sz w:val="32"/>
                    <w:szCs w:val="32"/>
                  </w:rPr>
                  <w:t>☐</w:t>
                </w:r>
              </w:sdtContent>
            </w:sdt>
          </w:p>
        </w:tc>
      </w:tr>
      <w:tr w:rsidR="00171772" w:rsidRPr="003502FC" w14:paraId="677012DD" w14:textId="77777777" w:rsidTr="00206E68">
        <w:trPr>
          <w:cantSplit/>
          <w:trHeight w:val="697"/>
        </w:trPr>
        <w:tc>
          <w:tcPr>
            <w:tcW w:w="898" w:type="dxa"/>
          </w:tcPr>
          <w:p w14:paraId="4591697A" w14:textId="77777777" w:rsidR="00171772" w:rsidRPr="003502FC" w:rsidRDefault="00171772" w:rsidP="00171772">
            <w:pPr>
              <w:spacing w:after="0" w:line="240" w:lineRule="auto"/>
              <w:jc w:val="center"/>
              <w:rPr>
                <w:rFonts w:cs="Arial"/>
              </w:rPr>
            </w:pPr>
            <w:r>
              <w:rPr>
                <w:rFonts w:cs="Arial"/>
              </w:rPr>
              <w:t>B</w:t>
            </w:r>
          </w:p>
        </w:tc>
        <w:tc>
          <w:tcPr>
            <w:tcW w:w="1649" w:type="dxa"/>
          </w:tcPr>
          <w:p w14:paraId="76883FAA" w14:textId="77777777" w:rsidR="00171772" w:rsidRPr="003502FC" w:rsidRDefault="00171772" w:rsidP="00171772">
            <w:pPr>
              <w:spacing w:after="0" w:line="240" w:lineRule="auto"/>
              <w:jc w:val="center"/>
            </w:pPr>
            <w:r>
              <w:t>TEC</w:t>
            </w:r>
          </w:p>
        </w:tc>
        <w:tc>
          <w:tcPr>
            <w:tcW w:w="5355" w:type="dxa"/>
          </w:tcPr>
          <w:p w14:paraId="63FF4E7F" w14:textId="37FA139E" w:rsidR="00171772" w:rsidRPr="003502FC" w:rsidRDefault="00171772">
            <w:pPr>
              <w:spacing w:after="0"/>
              <w:rPr>
                <w:b/>
              </w:rPr>
            </w:pPr>
            <w:r w:rsidRPr="002E7748">
              <w:rPr>
                <w:b/>
              </w:rPr>
              <w:t xml:space="preserve">Deshabilitar por defecto los puertos USB </w:t>
            </w:r>
            <w:r w:rsidRPr="002E7748">
              <w:t>Deshabilitas por defecto los puertos USB y los habilitas para el personal que necesite dicha funcionalidad.</w:t>
            </w:r>
          </w:p>
        </w:tc>
        <w:tc>
          <w:tcPr>
            <w:tcW w:w="570" w:type="dxa"/>
          </w:tcPr>
          <w:p w14:paraId="54735426" w14:textId="4382C7AC" w:rsidR="00171772" w:rsidRPr="003502FC" w:rsidRDefault="003610F5" w:rsidP="00171772">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214112644"/>
                <w14:checkbox>
                  <w14:checked w14:val="0"/>
                  <w14:checkedState w14:val="00FE" w14:font="Wingdings"/>
                  <w14:uncheckedState w14:val="2610" w14:font="MS Gothic"/>
                </w14:checkbox>
              </w:sdtPr>
              <w:sdtEndPr/>
              <w:sdtContent>
                <w:r w:rsidR="00171772">
                  <w:rPr>
                    <w:rFonts w:ascii="MS Gothic" w:eastAsia="MS Gothic" w:hAnsi="MS Gothic" w:cs="Segoe UI Symbol" w:hint="eastAsia"/>
                    <w:b/>
                    <w:sz w:val="32"/>
                    <w:szCs w:val="32"/>
                  </w:rPr>
                  <w:t>☐</w:t>
                </w:r>
              </w:sdtContent>
            </w:sdt>
          </w:p>
        </w:tc>
      </w:tr>
      <w:tr w:rsidR="00652A58" w:rsidRPr="003502FC" w14:paraId="0F1B51F1" w14:textId="77777777" w:rsidTr="00206E68">
        <w:trPr>
          <w:cantSplit/>
          <w:trHeight w:val="697"/>
        </w:trPr>
        <w:tc>
          <w:tcPr>
            <w:tcW w:w="898" w:type="dxa"/>
          </w:tcPr>
          <w:p w14:paraId="6312D9A4" w14:textId="5B9645BA" w:rsidR="00652A58" w:rsidRDefault="00652A58" w:rsidP="00652A58">
            <w:pPr>
              <w:spacing w:after="0" w:line="240" w:lineRule="auto"/>
              <w:jc w:val="center"/>
              <w:rPr>
                <w:rFonts w:cs="Arial"/>
              </w:rPr>
            </w:pPr>
            <w:r>
              <w:rPr>
                <w:rFonts w:cs="Arial"/>
              </w:rPr>
              <w:t>B</w:t>
            </w:r>
          </w:p>
        </w:tc>
        <w:tc>
          <w:tcPr>
            <w:tcW w:w="1649" w:type="dxa"/>
          </w:tcPr>
          <w:p w14:paraId="65344929" w14:textId="2EFDCE4F" w:rsidR="00652A58" w:rsidRDefault="00652A58" w:rsidP="00652A58">
            <w:pPr>
              <w:spacing w:after="0" w:line="240" w:lineRule="auto"/>
              <w:jc w:val="center"/>
            </w:pPr>
            <w:r>
              <w:t>TEC</w:t>
            </w:r>
          </w:p>
        </w:tc>
        <w:tc>
          <w:tcPr>
            <w:tcW w:w="5355" w:type="dxa"/>
          </w:tcPr>
          <w:p w14:paraId="21E788E8" w14:textId="7EA69530" w:rsidR="00652A58" w:rsidRPr="003A4F59" w:rsidRDefault="00652A58">
            <w:pPr>
              <w:spacing w:after="0"/>
            </w:pPr>
            <w:r>
              <w:rPr>
                <w:b/>
              </w:rPr>
              <w:t>Seguridad de impresoras y equipos auxiliares</w:t>
            </w:r>
            <w:r w:rsidRPr="002E7748">
              <w:rPr>
                <w:b/>
              </w:rPr>
              <w:t xml:space="preserve"> </w:t>
            </w:r>
            <w:r>
              <w:t>Verificas la seguridad de las impresoras y equipos auxiliares conectados a la red o que puedan almacenar información (cortafuegos, contraseñas</w:t>
            </w:r>
            <w:r w:rsidR="004160DD">
              <w:t>,…</w:t>
            </w:r>
            <w:r>
              <w:t xml:space="preserve">). </w:t>
            </w:r>
          </w:p>
        </w:tc>
        <w:tc>
          <w:tcPr>
            <w:tcW w:w="570" w:type="dxa"/>
          </w:tcPr>
          <w:p w14:paraId="4A7BEC0B" w14:textId="112C80A2" w:rsidR="00652A58"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298291225"/>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1BAFE601" w14:textId="77777777" w:rsidTr="00206E68">
        <w:trPr>
          <w:cantSplit/>
          <w:trHeight w:val="697"/>
        </w:trPr>
        <w:tc>
          <w:tcPr>
            <w:tcW w:w="898" w:type="dxa"/>
          </w:tcPr>
          <w:p w14:paraId="5190990D" w14:textId="77777777" w:rsidR="00652A58" w:rsidRPr="003502FC" w:rsidRDefault="00652A58" w:rsidP="00652A58">
            <w:pPr>
              <w:spacing w:after="0" w:line="240" w:lineRule="auto"/>
              <w:jc w:val="center"/>
              <w:rPr>
                <w:rFonts w:cs="Arial"/>
              </w:rPr>
            </w:pPr>
            <w:r w:rsidRPr="003502FC">
              <w:rPr>
                <w:rFonts w:cs="Arial"/>
              </w:rPr>
              <w:t>A</w:t>
            </w:r>
          </w:p>
        </w:tc>
        <w:tc>
          <w:tcPr>
            <w:tcW w:w="1649" w:type="dxa"/>
          </w:tcPr>
          <w:p w14:paraId="334C6FB9" w14:textId="77777777" w:rsidR="00652A58" w:rsidRPr="003502FC" w:rsidRDefault="00652A58" w:rsidP="00652A58">
            <w:pPr>
              <w:spacing w:after="0" w:line="240" w:lineRule="auto"/>
              <w:jc w:val="center"/>
              <w:rPr>
                <w:rFonts w:cs="Arial"/>
              </w:rPr>
            </w:pPr>
            <w:r>
              <w:rPr>
                <w:rFonts w:cs="Arial"/>
              </w:rPr>
              <w:t>PER</w:t>
            </w:r>
          </w:p>
        </w:tc>
        <w:tc>
          <w:tcPr>
            <w:tcW w:w="5355" w:type="dxa"/>
          </w:tcPr>
          <w:p w14:paraId="1666EA8B" w14:textId="7100672A" w:rsidR="00652A58" w:rsidRPr="003502FC" w:rsidRDefault="00652A58" w:rsidP="00652A58">
            <w:pPr>
              <w:spacing w:after="0"/>
              <w:rPr>
                <w:rFonts w:cs="Arial"/>
                <w:b/>
              </w:rPr>
            </w:pPr>
            <w:r>
              <w:rPr>
                <w:rFonts w:cs="Arial"/>
                <w:b/>
              </w:rPr>
              <w:t>Uso de los medios de almacenamiento</w:t>
            </w:r>
          </w:p>
          <w:p w14:paraId="0540A447" w14:textId="77777777" w:rsidR="00652A58" w:rsidRPr="003502FC" w:rsidRDefault="00652A58" w:rsidP="00652A58">
            <w:pPr>
              <w:tabs>
                <w:tab w:val="num" w:pos="1440"/>
              </w:tabs>
              <w:spacing w:after="0"/>
              <w:rPr>
                <w:rFonts w:cs="Arial"/>
                <w:szCs w:val="20"/>
                <w:highlight w:val="yellow"/>
              </w:rPr>
            </w:pPr>
            <w:r w:rsidRPr="00B4082B">
              <w:rPr>
                <w:rFonts w:cs="Arial"/>
                <w:szCs w:val="20"/>
              </w:rPr>
              <w:t>Conoces y aplicas las políticas relativas al almacenamiento seguro de la información.</w:t>
            </w:r>
          </w:p>
        </w:tc>
        <w:tc>
          <w:tcPr>
            <w:tcW w:w="570" w:type="dxa"/>
          </w:tcPr>
          <w:p w14:paraId="1BEAD9BD" w14:textId="58FD3C25"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2058312793"/>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35FBB523" w14:textId="77777777" w:rsidTr="00206E68">
        <w:trPr>
          <w:cantSplit/>
          <w:trHeight w:val="697"/>
        </w:trPr>
        <w:tc>
          <w:tcPr>
            <w:tcW w:w="898" w:type="dxa"/>
          </w:tcPr>
          <w:p w14:paraId="46176CA2" w14:textId="77777777" w:rsidR="00652A58" w:rsidRPr="003502FC" w:rsidRDefault="00652A58" w:rsidP="00652A58">
            <w:pPr>
              <w:spacing w:after="0" w:line="240" w:lineRule="auto"/>
              <w:jc w:val="center"/>
              <w:rPr>
                <w:rFonts w:cs="Arial"/>
              </w:rPr>
            </w:pPr>
            <w:r w:rsidRPr="003502FC">
              <w:rPr>
                <w:rFonts w:cs="Arial"/>
              </w:rPr>
              <w:t>B</w:t>
            </w:r>
          </w:p>
        </w:tc>
        <w:tc>
          <w:tcPr>
            <w:tcW w:w="1649" w:type="dxa"/>
          </w:tcPr>
          <w:p w14:paraId="0BAF6C81" w14:textId="77777777" w:rsidR="00652A58" w:rsidRPr="003502FC" w:rsidRDefault="00652A58" w:rsidP="00652A58">
            <w:pPr>
              <w:spacing w:after="0" w:line="240" w:lineRule="auto"/>
              <w:jc w:val="center"/>
              <w:rPr>
                <w:rFonts w:cs="Arial"/>
              </w:rPr>
            </w:pPr>
            <w:r w:rsidRPr="003502FC">
              <w:rPr>
                <w:rFonts w:cs="Arial"/>
              </w:rPr>
              <w:t>P</w:t>
            </w:r>
            <w:r>
              <w:rPr>
                <w:rFonts w:cs="Arial"/>
              </w:rPr>
              <w:t>ER</w:t>
            </w:r>
          </w:p>
        </w:tc>
        <w:tc>
          <w:tcPr>
            <w:tcW w:w="5355" w:type="dxa"/>
          </w:tcPr>
          <w:p w14:paraId="63E248AF" w14:textId="37829B69" w:rsidR="00652A58" w:rsidRDefault="00652A58" w:rsidP="00652A58">
            <w:pPr>
              <w:spacing w:after="0"/>
              <w:rPr>
                <w:b/>
              </w:rPr>
            </w:pPr>
            <w:r w:rsidRPr="003502FC">
              <w:rPr>
                <w:b/>
              </w:rPr>
              <w:t>Prohibición de alteración de la configuración del equipo e instalación de aplicaciones no autorizadas</w:t>
            </w:r>
          </w:p>
          <w:p w14:paraId="7B0B47C6" w14:textId="77777777" w:rsidR="00652A58" w:rsidRPr="003502FC" w:rsidRDefault="00652A58" w:rsidP="00652A58">
            <w:pPr>
              <w:spacing w:after="0"/>
            </w:pPr>
            <w:r>
              <w:t xml:space="preserve">Solicitas al personal informático la instalación de software específico o el cambio de configuración del equipo si es necesario para el desempeño de tu trabajo. </w:t>
            </w:r>
          </w:p>
        </w:tc>
        <w:tc>
          <w:tcPr>
            <w:tcW w:w="570" w:type="dxa"/>
          </w:tcPr>
          <w:p w14:paraId="7ACD6DD6" w14:textId="77777777"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441228287"/>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r w:rsidR="00652A58" w:rsidRPr="003502FC" w14:paraId="3F71B1CB" w14:textId="77777777" w:rsidTr="00206E68">
        <w:trPr>
          <w:cantSplit/>
          <w:trHeight w:val="708"/>
        </w:trPr>
        <w:tc>
          <w:tcPr>
            <w:tcW w:w="898" w:type="dxa"/>
          </w:tcPr>
          <w:p w14:paraId="1460C613" w14:textId="77777777" w:rsidR="00652A58" w:rsidRPr="003502FC" w:rsidRDefault="00652A58" w:rsidP="00652A58">
            <w:pPr>
              <w:spacing w:after="0" w:line="240" w:lineRule="auto"/>
              <w:jc w:val="center"/>
              <w:rPr>
                <w:rFonts w:cs="Arial"/>
              </w:rPr>
            </w:pPr>
            <w:r w:rsidRPr="003502FC">
              <w:rPr>
                <w:rFonts w:cs="Arial"/>
              </w:rPr>
              <w:t>B</w:t>
            </w:r>
          </w:p>
        </w:tc>
        <w:tc>
          <w:tcPr>
            <w:tcW w:w="1649" w:type="dxa"/>
          </w:tcPr>
          <w:p w14:paraId="5F9B8FE2" w14:textId="77777777" w:rsidR="00652A58" w:rsidRPr="003502FC" w:rsidRDefault="00652A58" w:rsidP="00652A58">
            <w:pPr>
              <w:spacing w:after="0" w:line="240" w:lineRule="auto"/>
              <w:jc w:val="center"/>
              <w:rPr>
                <w:rFonts w:cs="Arial"/>
              </w:rPr>
            </w:pPr>
            <w:r w:rsidRPr="003502FC">
              <w:rPr>
                <w:rFonts w:cs="Arial"/>
              </w:rPr>
              <w:t>PER</w:t>
            </w:r>
          </w:p>
        </w:tc>
        <w:tc>
          <w:tcPr>
            <w:tcW w:w="5355" w:type="dxa"/>
          </w:tcPr>
          <w:p w14:paraId="6DEBA7CB" w14:textId="2890ED61" w:rsidR="00652A58" w:rsidRPr="003502FC" w:rsidRDefault="00652A58" w:rsidP="00652A58">
            <w:pPr>
              <w:spacing w:after="0"/>
              <w:rPr>
                <w:rFonts w:cs="Arial"/>
                <w:highlight w:val="yellow"/>
              </w:rPr>
            </w:pPr>
            <w:r w:rsidRPr="003502FC">
              <w:rPr>
                <w:b/>
              </w:rPr>
              <w:t>Política de mesas limpias</w:t>
            </w:r>
          </w:p>
          <w:p w14:paraId="0490F6A9" w14:textId="77777777" w:rsidR="00652A58" w:rsidRPr="003502FC" w:rsidRDefault="00652A58" w:rsidP="00652A58">
            <w:pPr>
              <w:spacing w:after="0"/>
              <w:rPr>
                <w:rFonts w:cs="Arial"/>
              </w:rPr>
            </w:pPr>
            <w:r w:rsidRPr="003502FC">
              <w:rPr>
                <w:rFonts w:cs="Arial"/>
              </w:rPr>
              <w:t>Tu mesa de trabajo se encuentra despejada sin documentación confidencial ni dispositivos extraíbles al alcance de otras personas.</w:t>
            </w:r>
          </w:p>
        </w:tc>
        <w:tc>
          <w:tcPr>
            <w:tcW w:w="570" w:type="dxa"/>
          </w:tcPr>
          <w:p w14:paraId="485351B0" w14:textId="77777777" w:rsidR="00652A58" w:rsidRPr="003502FC" w:rsidRDefault="003610F5" w:rsidP="00652A58">
            <w:pPr>
              <w:spacing w:after="0" w:line="240" w:lineRule="auto"/>
              <w:jc w:val="center"/>
              <w:rPr>
                <w:rFonts w:cs="Arial"/>
                <w:b/>
                <w:sz w:val="32"/>
                <w:szCs w:val="32"/>
              </w:rPr>
            </w:pPr>
            <w:sdt>
              <w:sdtPr>
                <w:rPr>
                  <w:rFonts w:ascii="Segoe UI Symbol" w:hAnsi="Segoe UI Symbol" w:cs="Segoe UI Symbol"/>
                  <w:b/>
                  <w:sz w:val="32"/>
                  <w:szCs w:val="32"/>
                </w:rPr>
                <w:id w:val="663052142"/>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r w:rsidR="00652A58" w:rsidRPr="003502FC" w14:paraId="1BBB5863" w14:textId="77777777" w:rsidTr="00206E68">
        <w:trPr>
          <w:cantSplit/>
          <w:trHeight w:val="708"/>
        </w:trPr>
        <w:tc>
          <w:tcPr>
            <w:tcW w:w="898" w:type="dxa"/>
          </w:tcPr>
          <w:p w14:paraId="07BE7EF5" w14:textId="77777777" w:rsidR="00652A58" w:rsidRPr="003502FC" w:rsidRDefault="00652A58" w:rsidP="00652A58">
            <w:pPr>
              <w:spacing w:after="0" w:line="240" w:lineRule="auto"/>
              <w:jc w:val="center"/>
              <w:rPr>
                <w:rFonts w:cs="Arial"/>
              </w:rPr>
            </w:pPr>
            <w:r w:rsidRPr="003502FC">
              <w:rPr>
                <w:rFonts w:cs="Arial"/>
              </w:rPr>
              <w:t>B</w:t>
            </w:r>
          </w:p>
        </w:tc>
        <w:tc>
          <w:tcPr>
            <w:tcW w:w="1649" w:type="dxa"/>
          </w:tcPr>
          <w:p w14:paraId="3219380C" w14:textId="77777777" w:rsidR="00652A58" w:rsidRPr="003502FC" w:rsidRDefault="00652A58" w:rsidP="00652A58">
            <w:pPr>
              <w:spacing w:after="0" w:line="240" w:lineRule="auto"/>
              <w:jc w:val="center"/>
              <w:rPr>
                <w:rFonts w:cs="Arial"/>
              </w:rPr>
            </w:pPr>
            <w:r w:rsidRPr="003502FC">
              <w:rPr>
                <w:rFonts w:cs="Arial"/>
              </w:rPr>
              <w:t>PER</w:t>
            </w:r>
          </w:p>
        </w:tc>
        <w:tc>
          <w:tcPr>
            <w:tcW w:w="5355" w:type="dxa"/>
          </w:tcPr>
          <w:p w14:paraId="0C88034C" w14:textId="5AEF5ABC" w:rsidR="00652A58" w:rsidRPr="003502FC" w:rsidRDefault="00652A58" w:rsidP="00652A58">
            <w:pPr>
              <w:spacing w:after="0"/>
              <w:rPr>
                <w:b/>
              </w:rPr>
            </w:pPr>
            <w:r w:rsidRPr="003502FC">
              <w:rPr>
                <w:b/>
              </w:rPr>
              <w:t>Destrucción básica de documentación mediante mecanismos seguros</w:t>
            </w:r>
          </w:p>
          <w:p w14:paraId="58F33367" w14:textId="77777777" w:rsidR="00652A58" w:rsidRPr="003502FC" w:rsidRDefault="00652A58" w:rsidP="00652A58">
            <w:pPr>
              <w:spacing w:after="0"/>
              <w:rPr>
                <w:b/>
              </w:rPr>
            </w:pPr>
            <w:r w:rsidRPr="003502FC">
              <w:t>Utilizas las destructoras de papel para eliminar la información confidencial.</w:t>
            </w:r>
          </w:p>
        </w:tc>
        <w:tc>
          <w:tcPr>
            <w:tcW w:w="570" w:type="dxa"/>
          </w:tcPr>
          <w:p w14:paraId="0507EA7C" w14:textId="77777777"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624842972"/>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r w:rsidR="00652A58" w:rsidRPr="003502FC" w14:paraId="05DFAC51" w14:textId="77777777" w:rsidTr="00206E68">
        <w:trPr>
          <w:cantSplit/>
          <w:trHeight w:val="704"/>
        </w:trPr>
        <w:tc>
          <w:tcPr>
            <w:tcW w:w="898" w:type="dxa"/>
          </w:tcPr>
          <w:p w14:paraId="7D3A906C" w14:textId="77777777" w:rsidR="00652A58" w:rsidRPr="003502FC" w:rsidRDefault="00652A58" w:rsidP="00652A58">
            <w:pPr>
              <w:spacing w:after="0" w:line="240" w:lineRule="auto"/>
              <w:jc w:val="center"/>
              <w:rPr>
                <w:rFonts w:cs="Arial"/>
              </w:rPr>
            </w:pPr>
            <w:r w:rsidRPr="003502FC">
              <w:rPr>
                <w:rFonts w:cs="Arial"/>
              </w:rPr>
              <w:t>B</w:t>
            </w:r>
          </w:p>
        </w:tc>
        <w:tc>
          <w:tcPr>
            <w:tcW w:w="1649" w:type="dxa"/>
          </w:tcPr>
          <w:p w14:paraId="4AC383DB" w14:textId="77777777" w:rsidR="00652A58" w:rsidRPr="003502FC" w:rsidRDefault="00652A58" w:rsidP="00652A58">
            <w:pPr>
              <w:spacing w:after="0" w:line="240" w:lineRule="auto"/>
              <w:jc w:val="center"/>
              <w:rPr>
                <w:rFonts w:cs="Arial"/>
              </w:rPr>
            </w:pPr>
            <w:r w:rsidRPr="003502FC">
              <w:rPr>
                <w:rFonts w:cs="Arial"/>
              </w:rPr>
              <w:t>PER</w:t>
            </w:r>
          </w:p>
        </w:tc>
        <w:tc>
          <w:tcPr>
            <w:tcW w:w="5355" w:type="dxa"/>
          </w:tcPr>
          <w:p w14:paraId="49A655E1" w14:textId="2B78B67D" w:rsidR="00652A58" w:rsidRPr="003502FC" w:rsidRDefault="00652A58" w:rsidP="00652A58">
            <w:pPr>
              <w:spacing w:after="0"/>
              <w:rPr>
                <w:b/>
              </w:rPr>
            </w:pPr>
            <w:r w:rsidRPr="003502FC">
              <w:rPr>
                <w:b/>
              </w:rPr>
              <w:t>No abandonar documentación sensible en impresoras o escáneres</w:t>
            </w:r>
          </w:p>
          <w:p w14:paraId="0D39731B" w14:textId="77777777" w:rsidR="00652A58" w:rsidRPr="003502FC" w:rsidRDefault="00652A58" w:rsidP="00652A58">
            <w:pPr>
              <w:spacing w:after="0"/>
            </w:pPr>
            <w:r w:rsidRPr="003502FC">
              <w:t>Recoges inmediatamente aquellos documentos enviados a imprimir y guardas la información una vez escaneada.</w:t>
            </w:r>
          </w:p>
        </w:tc>
        <w:tc>
          <w:tcPr>
            <w:tcW w:w="570" w:type="dxa"/>
          </w:tcPr>
          <w:p w14:paraId="70018888" w14:textId="77777777" w:rsidR="00652A58" w:rsidRPr="003502FC" w:rsidRDefault="003610F5" w:rsidP="00652A58">
            <w:pPr>
              <w:spacing w:after="0" w:line="240" w:lineRule="auto"/>
              <w:jc w:val="center"/>
              <w:rPr>
                <w:rFonts w:cs="Arial"/>
                <w:b/>
                <w:sz w:val="32"/>
                <w:szCs w:val="32"/>
              </w:rPr>
            </w:pPr>
            <w:sdt>
              <w:sdtPr>
                <w:rPr>
                  <w:rFonts w:ascii="Segoe UI Symbol" w:hAnsi="Segoe UI Symbol" w:cs="Segoe UI Symbol"/>
                  <w:b/>
                  <w:sz w:val="32"/>
                  <w:szCs w:val="32"/>
                </w:rPr>
                <w:id w:val="-2018384097"/>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r w:rsidR="00652A58" w:rsidRPr="003502FC" w14:paraId="2A6F9C92" w14:textId="77777777" w:rsidTr="00206E68">
        <w:trPr>
          <w:cantSplit/>
          <w:trHeight w:val="704"/>
        </w:trPr>
        <w:tc>
          <w:tcPr>
            <w:tcW w:w="898" w:type="dxa"/>
          </w:tcPr>
          <w:p w14:paraId="70E249E8" w14:textId="77777777" w:rsidR="00652A58" w:rsidRPr="003502FC" w:rsidRDefault="00652A58" w:rsidP="00652A58">
            <w:pPr>
              <w:spacing w:after="0" w:line="240" w:lineRule="auto"/>
              <w:jc w:val="center"/>
              <w:rPr>
                <w:rFonts w:cs="Arial"/>
              </w:rPr>
            </w:pPr>
            <w:r w:rsidRPr="003502FC">
              <w:rPr>
                <w:rFonts w:cs="Arial"/>
              </w:rPr>
              <w:lastRenderedPageBreak/>
              <w:t>B</w:t>
            </w:r>
          </w:p>
        </w:tc>
        <w:tc>
          <w:tcPr>
            <w:tcW w:w="1649" w:type="dxa"/>
          </w:tcPr>
          <w:p w14:paraId="343A491C" w14:textId="50FDAB3B" w:rsidR="00652A58" w:rsidRPr="003502FC" w:rsidRDefault="00652A58">
            <w:pPr>
              <w:spacing w:after="0" w:line="240" w:lineRule="auto"/>
              <w:jc w:val="center"/>
              <w:rPr>
                <w:rFonts w:cs="Arial"/>
              </w:rPr>
            </w:pPr>
            <w:r>
              <w:rPr>
                <w:rFonts w:cs="Arial"/>
              </w:rPr>
              <w:t xml:space="preserve">PER </w:t>
            </w:r>
          </w:p>
        </w:tc>
        <w:tc>
          <w:tcPr>
            <w:tcW w:w="5355" w:type="dxa"/>
          </w:tcPr>
          <w:p w14:paraId="3B138C84" w14:textId="2E9EDDC3" w:rsidR="00652A58" w:rsidRPr="003502FC" w:rsidRDefault="00652A58" w:rsidP="00652A58">
            <w:pPr>
              <w:spacing w:after="0"/>
              <w:rPr>
                <w:b/>
              </w:rPr>
            </w:pPr>
            <w:r w:rsidRPr="003502FC">
              <w:rPr>
                <w:b/>
              </w:rPr>
              <w:t>No revelar información a usuarios no debidamente identificados</w:t>
            </w:r>
          </w:p>
          <w:p w14:paraId="78027985" w14:textId="1FAE47D3" w:rsidR="00652A58" w:rsidRPr="003502FC" w:rsidRDefault="00652A58" w:rsidP="00652A58">
            <w:pPr>
              <w:spacing w:after="0"/>
              <w:rPr>
                <w:b/>
              </w:rPr>
            </w:pPr>
            <w:r>
              <w:t>Conoces</w:t>
            </w:r>
            <w:r w:rsidRPr="003502FC">
              <w:t xml:space="preserve"> la existencia y peligros de la ingeniería social</w:t>
            </w:r>
            <w:r w:rsidR="004160DD">
              <w:t xml:space="preserve"> y la información que no debes desvelar.</w:t>
            </w:r>
          </w:p>
        </w:tc>
        <w:tc>
          <w:tcPr>
            <w:tcW w:w="570" w:type="dxa"/>
          </w:tcPr>
          <w:p w14:paraId="11FCCDCB" w14:textId="77777777"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2120952827"/>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r w:rsidR="00652A58" w:rsidRPr="003502FC" w14:paraId="60B7BEC5" w14:textId="77777777" w:rsidTr="00206E68">
        <w:trPr>
          <w:cantSplit/>
          <w:trHeight w:val="704"/>
        </w:trPr>
        <w:tc>
          <w:tcPr>
            <w:tcW w:w="898" w:type="dxa"/>
          </w:tcPr>
          <w:p w14:paraId="16D64CE1" w14:textId="77777777" w:rsidR="00652A58" w:rsidRPr="003502FC" w:rsidRDefault="00652A58" w:rsidP="00652A58">
            <w:pPr>
              <w:autoSpaceDE w:val="0"/>
              <w:autoSpaceDN w:val="0"/>
              <w:adjustRightInd w:val="0"/>
              <w:spacing w:after="0" w:line="240" w:lineRule="auto"/>
              <w:jc w:val="center"/>
              <w:rPr>
                <w:rFonts w:cs="Arial"/>
                <w:szCs w:val="20"/>
              </w:rPr>
            </w:pPr>
            <w:r w:rsidRPr="003502FC">
              <w:rPr>
                <w:rFonts w:cs="Arial"/>
                <w:szCs w:val="20"/>
              </w:rPr>
              <w:t>B</w:t>
            </w:r>
          </w:p>
        </w:tc>
        <w:tc>
          <w:tcPr>
            <w:tcW w:w="1649" w:type="dxa"/>
          </w:tcPr>
          <w:p w14:paraId="3650244A" w14:textId="77777777" w:rsidR="00652A58" w:rsidRPr="003502FC" w:rsidRDefault="00652A58" w:rsidP="00652A58">
            <w:pPr>
              <w:autoSpaceDE w:val="0"/>
              <w:autoSpaceDN w:val="0"/>
              <w:adjustRightInd w:val="0"/>
              <w:spacing w:after="0" w:line="240" w:lineRule="auto"/>
              <w:jc w:val="center"/>
              <w:rPr>
                <w:rFonts w:cs="Arial"/>
                <w:szCs w:val="20"/>
              </w:rPr>
            </w:pPr>
            <w:r w:rsidRPr="003502FC">
              <w:rPr>
                <w:rFonts w:cs="Arial"/>
                <w:szCs w:val="20"/>
              </w:rPr>
              <w:t>PER</w:t>
            </w:r>
          </w:p>
        </w:tc>
        <w:tc>
          <w:tcPr>
            <w:tcW w:w="5355" w:type="dxa"/>
          </w:tcPr>
          <w:p w14:paraId="3B8CE879" w14:textId="7C063627" w:rsidR="00652A58" w:rsidRPr="003502FC" w:rsidRDefault="00652A58" w:rsidP="00652A58">
            <w:pPr>
              <w:spacing w:after="0"/>
              <w:rPr>
                <w:rFonts w:cs="Arial"/>
                <w:b/>
                <w:szCs w:val="20"/>
              </w:rPr>
            </w:pPr>
            <w:r w:rsidRPr="003502FC">
              <w:rPr>
                <w:b/>
              </w:rPr>
              <w:t>Obligación de confidencialidad</w:t>
            </w:r>
          </w:p>
          <w:p w14:paraId="27BF4FA3" w14:textId="77777777" w:rsidR="00652A58" w:rsidRPr="003502FC" w:rsidRDefault="00652A58" w:rsidP="00652A58">
            <w:pPr>
              <w:spacing w:after="0"/>
              <w:rPr>
                <w:rFonts w:cs="Arial"/>
                <w:szCs w:val="20"/>
              </w:rPr>
            </w:pPr>
            <w:r w:rsidRPr="003502FC">
              <w:rPr>
                <w:rFonts w:cs="Arial"/>
                <w:szCs w:val="20"/>
              </w:rPr>
              <w:t>Aceptas y cumples la política de confidencialidad que firmaste al incorporarte al puesto de trabajo.</w:t>
            </w:r>
          </w:p>
        </w:tc>
        <w:tc>
          <w:tcPr>
            <w:tcW w:w="570" w:type="dxa"/>
          </w:tcPr>
          <w:p w14:paraId="715EE658" w14:textId="2BA70D96" w:rsidR="00652A58" w:rsidRPr="003502FC" w:rsidRDefault="003610F5" w:rsidP="00652A58">
            <w:pPr>
              <w:spacing w:after="0" w:line="240" w:lineRule="auto"/>
              <w:jc w:val="center"/>
              <w:rPr>
                <w:rFonts w:cs="Arial"/>
                <w:b/>
                <w:sz w:val="32"/>
                <w:szCs w:val="32"/>
              </w:rPr>
            </w:pPr>
            <w:sdt>
              <w:sdtPr>
                <w:rPr>
                  <w:rFonts w:ascii="Segoe UI Symbol" w:hAnsi="Segoe UI Symbol" w:cs="Segoe UI Symbol"/>
                  <w:b/>
                  <w:sz w:val="32"/>
                  <w:szCs w:val="32"/>
                </w:rPr>
                <w:id w:val="599912635"/>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49515967" w14:textId="77777777" w:rsidTr="00206E68">
        <w:trPr>
          <w:cantSplit/>
          <w:trHeight w:val="704"/>
        </w:trPr>
        <w:tc>
          <w:tcPr>
            <w:tcW w:w="898" w:type="dxa"/>
          </w:tcPr>
          <w:p w14:paraId="041E6EB3" w14:textId="77777777" w:rsidR="00652A58" w:rsidRPr="003502FC" w:rsidRDefault="00652A58" w:rsidP="00652A58">
            <w:pPr>
              <w:autoSpaceDE w:val="0"/>
              <w:autoSpaceDN w:val="0"/>
              <w:adjustRightInd w:val="0"/>
              <w:spacing w:after="0" w:line="240" w:lineRule="auto"/>
              <w:jc w:val="center"/>
              <w:rPr>
                <w:rFonts w:cs="Arial"/>
                <w:szCs w:val="20"/>
              </w:rPr>
            </w:pPr>
            <w:r w:rsidRPr="003502FC">
              <w:rPr>
                <w:rFonts w:cs="Arial"/>
                <w:szCs w:val="20"/>
              </w:rPr>
              <w:t>B</w:t>
            </w:r>
          </w:p>
        </w:tc>
        <w:tc>
          <w:tcPr>
            <w:tcW w:w="1649" w:type="dxa"/>
          </w:tcPr>
          <w:p w14:paraId="1E89886B" w14:textId="77777777" w:rsidR="00652A58" w:rsidRPr="003502FC" w:rsidRDefault="00652A58" w:rsidP="00652A58">
            <w:pPr>
              <w:autoSpaceDE w:val="0"/>
              <w:autoSpaceDN w:val="0"/>
              <w:adjustRightInd w:val="0"/>
              <w:spacing w:after="0" w:line="240" w:lineRule="auto"/>
              <w:jc w:val="center"/>
              <w:rPr>
                <w:rFonts w:cs="Arial"/>
                <w:szCs w:val="20"/>
              </w:rPr>
            </w:pPr>
            <w:r w:rsidRPr="003502FC">
              <w:rPr>
                <w:rFonts w:cs="Arial"/>
                <w:szCs w:val="20"/>
              </w:rPr>
              <w:t>PER</w:t>
            </w:r>
          </w:p>
        </w:tc>
        <w:tc>
          <w:tcPr>
            <w:tcW w:w="5355" w:type="dxa"/>
          </w:tcPr>
          <w:p w14:paraId="1D433DFA" w14:textId="15586178" w:rsidR="00652A58" w:rsidRPr="003502FC" w:rsidRDefault="00652A58" w:rsidP="00652A58">
            <w:pPr>
              <w:spacing w:after="0"/>
              <w:rPr>
                <w:rFonts w:cs="Arial"/>
                <w:b/>
                <w:szCs w:val="20"/>
              </w:rPr>
            </w:pPr>
            <w:r w:rsidRPr="003502FC">
              <w:rPr>
                <w:rFonts w:cs="Arial"/>
                <w:b/>
                <w:szCs w:val="20"/>
              </w:rPr>
              <w:t>Uso de contraseñas</w:t>
            </w:r>
          </w:p>
          <w:p w14:paraId="37AD4FC6" w14:textId="77777777" w:rsidR="00652A58" w:rsidRPr="003502FC" w:rsidRDefault="00652A58" w:rsidP="00652A58">
            <w:pPr>
              <w:spacing w:after="0"/>
              <w:rPr>
                <w:rFonts w:cs="Arial"/>
                <w:szCs w:val="20"/>
              </w:rPr>
            </w:pPr>
            <w:r w:rsidRPr="003502FC">
              <w:rPr>
                <w:rFonts w:cs="Arial"/>
                <w:szCs w:val="20"/>
              </w:rPr>
              <w:t>No publicas ni compartes tus claves. Tampoco las anotas en documentos ni en cualquier otro tipo de soporte.</w:t>
            </w:r>
          </w:p>
          <w:p w14:paraId="0EDA425D" w14:textId="77777777" w:rsidR="00652A58" w:rsidRPr="003502FC" w:rsidRDefault="00652A58" w:rsidP="00652A58">
            <w:pPr>
              <w:tabs>
                <w:tab w:val="num" w:pos="1440"/>
              </w:tabs>
              <w:spacing w:after="0"/>
              <w:rPr>
                <w:rFonts w:cs="Arial"/>
                <w:szCs w:val="20"/>
              </w:rPr>
            </w:pPr>
            <w:r w:rsidRPr="003502FC">
              <w:rPr>
                <w:rFonts w:cs="Arial"/>
                <w:szCs w:val="20"/>
              </w:rPr>
              <w:t>Usas contraseñas robustas: al menos 8 caracteres incluyendo mayúsculas, minúsculas, números y caracteres especiales (</w:t>
            </w:r>
            <w:r>
              <w:rPr>
                <w:rFonts w:cs="Arial"/>
                <w:szCs w:val="20"/>
              </w:rPr>
              <w:t xml:space="preserve"> </w:t>
            </w:r>
            <w:proofErr w:type="gramStart"/>
            <w:r w:rsidRPr="003502FC">
              <w:rPr>
                <w:rFonts w:cs="Arial"/>
                <w:szCs w:val="20"/>
              </w:rPr>
              <w:t>!</w:t>
            </w:r>
            <w:proofErr w:type="gramEnd"/>
            <w:r>
              <w:rPr>
                <w:rFonts w:cs="Arial"/>
                <w:szCs w:val="20"/>
              </w:rPr>
              <w:t>,</w:t>
            </w:r>
            <w:r w:rsidRPr="003502FC">
              <w:rPr>
                <w:rFonts w:cs="Arial"/>
                <w:szCs w:val="20"/>
              </w:rPr>
              <w:t xml:space="preserve"> @, +, ]</w:t>
            </w:r>
            <w:r>
              <w:rPr>
                <w:rFonts w:cs="Arial"/>
                <w:szCs w:val="20"/>
              </w:rPr>
              <w:t xml:space="preserve"> , </w:t>
            </w:r>
            <w:r w:rsidRPr="003502FC">
              <w:rPr>
                <w:rFonts w:cs="Arial"/>
                <w:szCs w:val="20"/>
              </w:rPr>
              <w:t>?</w:t>
            </w:r>
            <w:r>
              <w:rPr>
                <w:rFonts w:cs="Arial"/>
                <w:szCs w:val="20"/>
              </w:rPr>
              <w:t xml:space="preserve"> </w:t>
            </w:r>
            <w:r w:rsidRPr="003502FC">
              <w:rPr>
                <w:rFonts w:cs="Arial"/>
                <w:szCs w:val="20"/>
              </w:rPr>
              <w:t>, etc.)</w:t>
            </w:r>
          </w:p>
          <w:p w14:paraId="66309EAF" w14:textId="77777777" w:rsidR="00652A58" w:rsidRPr="003502FC" w:rsidRDefault="00652A58" w:rsidP="00652A58">
            <w:pPr>
              <w:tabs>
                <w:tab w:val="num" w:pos="1440"/>
              </w:tabs>
              <w:spacing w:after="0"/>
              <w:rPr>
                <w:rFonts w:cs="Arial"/>
                <w:szCs w:val="20"/>
                <w:highlight w:val="yellow"/>
              </w:rPr>
            </w:pPr>
            <w:r w:rsidRPr="003502FC">
              <w:rPr>
                <w:rFonts w:cs="Arial"/>
                <w:szCs w:val="20"/>
              </w:rPr>
              <w:t>Cambias la contraseña periódicamente.</w:t>
            </w:r>
            <w:r>
              <w:rPr>
                <w:rFonts w:cs="Arial"/>
                <w:szCs w:val="20"/>
              </w:rPr>
              <w:t xml:space="preserve"> </w:t>
            </w:r>
          </w:p>
        </w:tc>
        <w:tc>
          <w:tcPr>
            <w:tcW w:w="570" w:type="dxa"/>
          </w:tcPr>
          <w:p w14:paraId="7244828D" w14:textId="6E0D06D9" w:rsidR="00652A58" w:rsidRPr="003502FC" w:rsidRDefault="003610F5" w:rsidP="00652A58">
            <w:pPr>
              <w:autoSpaceDE w:val="0"/>
              <w:autoSpaceDN w:val="0"/>
              <w:adjustRightInd w:val="0"/>
              <w:spacing w:after="0" w:line="240" w:lineRule="auto"/>
              <w:jc w:val="center"/>
              <w:rPr>
                <w:rFonts w:cs="Arial"/>
                <w:szCs w:val="20"/>
              </w:rPr>
            </w:pPr>
            <w:sdt>
              <w:sdtPr>
                <w:rPr>
                  <w:rFonts w:ascii="Segoe UI Symbol" w:hAnsi="Segoe UI Symbol" w:cs="Segoe UI Symbol"/>
                  <w:b/>
                  <w:sz w:val="32"/>
                  <w:szCs w:val="32"/>
                </w:rPr>
                <w:id w:val="1208916540"/>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4F7E41B8" w14:textId="77777777" w:rsidTr="00206E68">
        <w:trPr>
          <w:cantSplit/>
          <w:trHeight w:val="704"/>
        </w:trPr>
        <w:tc>
          <w:tcPr>
            <w:tcW w:w="898" w:type="dxa"/>
          </w:tcPr>
          <w:p w14:paraId="50DF99C3" w14:textId="77777777" w:rsidR="00652A58" w:rsidRPr="003502FC" w:rsidRDefault="00652A58" w:rsidP="00652A58">
            <w:pPr>
              <w:spacing w:after="0" w:line="240" w:lineRule="auto"/>
              <w:jc w:val="center"/>
              <w:rPr>
                <w:rFonts w:cs="Arial"/>
              </w:rPr>
            </w:pPr>
            <w:r w:rsidRPr="003502FC">
              <w:rPr>
                <w:rFonts w:cs="Arial"/>
              </w:rPr>
              <w:t>B</w:t>
            </w:r>
          </w:p>
        </w:tc>
        <w:tc>
          <w:tcPr>
            <w:tcW w:w="1649" w:type="dxa"/>
          </w:tcPr>
          <w:p w14:paraId="2D1AA369" w14:textId="77777777" w:rsidR="00652A58" w:rsidRPr="003502FC" w:rsidRDefault="00652A58" w:rsidP="00652A58">
            <w:pPr>
              <w:spacing w:after="0" w:line="240" w:lineRule="auto"/>
              <w:jc w:val="center"/>
              <w:rPr>
                <w:rFonts w:cs="Arial"/>
              </w:rPr>
            </w:pPr>
            <w:r w:rsidRPr="003502FC">
              <w:rPr>
                <w:rFonts w:cs="Arial"/>
              </w:rPr>
              <w:t>PER</w:t>
            </w:r>
          </w:p>
        </w:tc>
        <w:tc>
          <w:tcPr>
            <w:tcW w:w="5355" w:type="dxa"/>
          </w:tcPr>
          <w:p w14:paraId="71FBB740" w14:textId="7A9FF043" w:rsidR="00652A58" w:rsidRPr="003502FC" w:rsidRDefault="00652A58" w:rsidP="00652A58">
            <w:pPr>
              <w:spacing w:after="0"/>
              <w:rPr>
                <w:rFonts w:cs="Arial"/>
                <w:b/>
              </w:rPr>
            </w:pPr>
            <w:r w:rsidRPr="003502FC">
              <w:rPr>
                <w:rFonts w:cs="Arial"/>
                <w:b/>
              </w:rPr>
              <w:t>Obligación de bloqueo de sesión</w:t>
            </w:r>
            <w:r>
              <w:rPr>
                <w:rFonts w:cs="Arial"/>
                <w:b/>
              </w:rPr>
              <w:t xml:space="preserve"> y apagado de equipo</w:t>
            </w:r>
          </w:p>
          <w:p w14:paraId="60B216B9" w14:textId="77777777" w:rsidR="00652A58" w:rsidRPr="003502FC" w:rsidRDefault="00652A58" w:rsidP="00652A58">
            <w:pPr>
              <w:spacing w:after="0"/>
              <w:rPr>
                <w:rFonts w:cs="Arial"/>
              </w:rPr>
            </w:pPr>
            <w:r w:rsidRPr="003502FC">
              <w:rPr>
                <w:rFonts w:cs="Arial"/>
              </w:rPr>
              <w:t>Bloqueas la sesión al ausentarte del puesto de trabajo</w:t>
            </w:r>
            <w:r>
              <w:rPr>
                <w:rFonts w:cs="Arial"/>
              </w:rPr>
              <w:t xml:space="preserve"> y apagas el equipo al finalizar la jornada laboral</w:t>
            </w:r>
            <w:r w:rsidRPr="003502FC">
              <w:rPr>
                <w:rFonts w:cs="Arial"/>
              </w:rPr>
              <w:t>.</w:t>
            </w:r>
          </w:p>
        </w:tc>
        <w:tc>
          <w:tcPr>
            <w:tcW w:w="570" w:type="dxa"/>
          </w:tcPr>
          <w:p w14:paraId="2B1E9671" w14:textId="77777777" w:rsidR="00652A58" w:rsidRPr="003502FC" w:rsidRDefault="003610F5" w:rsidP="00652A58">
            <w:pPr>
              <w:spacing w:after="0" w:line="240" w:lineRule="auto"/>
              <w:jc w:val="center"/>
              <w:rPr>
                <w:rFonts w:cs="Arial"/>
              </w:rPr>
            </w:pPr>
            <w:sdt>
              <w:sdtPr>
                <w:rPr>
                  <w:rFonts w:ascii="Segoe UI Symbol" w:hAnsi="Segoe UI Symbol" w:cs="Segoe UI Symbol"/>
                  <w:b/>
                  <w:sz w:val="32"/>
                  <w:szCs w:val="32"/>
                </w:rPr>
                <w:id w:val="1610698479"/>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609D69DA" w14:textId="77777777" w:rsidTr="00206E68">
        <w:trPr>
          <w:cantSplit/>
          <w:trHeight w:val="704"/>
        </w:trPr>
        <w:tc>
          <w:tcPr>
            <w:tcW w:w="898" w:type="dxa"/>
          </w:tcPr>
          <w:p w14:paraId="39AC136D" w14:textId="77777777" w:rsidR="00652A58" w:rsidRPr="003502FC" w:rsidRDefault="00652A58" w:rsidP="00652A58">
            <w:pPr>
              <w:spacing w:after="0" w:line="240" w:lineRule="auto"/>
              <w:jc w:val="center"/>
              <w:rPr>
                <w:rFonts w:cs="Arial"/>
              </w:rPr>
            </w:pPr>
            <w:r>
              <w:rPr>
                <w:rFonts w:cs="Arial"/>
              </w:rPr>
              <w:t>B</w:t>
            </w:r>
          </w:p>
        </w:tc>
        <w:tc>
          <w:tcPr>
            <w:tcW w:w="1649" w:type="dxa"/>
          </w:tcPr>
          <w:p w14:paraId="1971FF70" w14:textId="77777777" w:rsidR="00652A58" w:rsidRPr="003502FC" w:rsidRDefault="00652A58" w:rsidP="00652A58">
            <w:pPr>
              <w:spacing w:after="0" w:line="240" w:lineRule="auto"/>
              <w:jc w:val="center"/>
              <w:rPr>
                <w:rFonts w:cs="Arial"/>
              </w:rPr>
            </w:pPr>
            <w:r>
              <w:rPr>
                <w:rFonts w:cs="Arial"/>
              </w:rPr>
              <w:t>PER</w:t>
            </w:r>
          </w:p>
        </w:tc>
        <w:tc>
          <w:tcPr>
            <w:tcW w:w="5355" w:type="dxa"/>
          </w:tcPr>
          <w:p w14:paraId="45612010" w14:textId="77777777" w:rsidR="00652A58" w:rsidRPr="006A22F5" w:rsidRDefault="00652A58" w:rsidP="00652A58">
            <w:pPr>
              <w:spacing w:after="0"/>
              <w:rPr>
                <w:b/>
              </w:rPr>
            </w:pPr>
            <w:r w:rsidRPr="006A22F5">
              <w:rPr>
                <w:b/>
              </w:rPr>
              <w:t xml:space="preserve">Uso </w:t>
            </w:r>
            <w:r>
              <w:rPr>
                <w:b/>
              </w:rPr>
              <w:t xml:space="preserve">adecuado </w:t>
            </w:r>
            <w:r w:rsidRPr="006A22F5">
              <w:rPr>
                <w:b/>
              </w:rPr>
              <w:t>de Internet</w:t>
            </w:r>
          </w:p>
          <w:p w14:paraId="3A17DE61" w14:textId="77777777" w:rsidR="00652A58" w:rsidRPr="003502FC" w:rsidRDefault="00652A58" w:rsidP="00652A58">
            <w:pPr>
              <w:spacing w:after="0"/>
            </w:pPr>
            <w:r>
              <w:t>Conoces y aplicas la normativa relativa al uso de Internet.</w:t>
            </w:r>
          </w:p>
        </w:tc>
        <w:tc>
          <w:tcPr>
            <w:tcW w:w="570" w:type="dxa"/>
          </w:tcPr>
          <w:p w14:paraId="40BAFD8A" w14:textId="15B34F54"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2115276042"/>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77A711E3" w14:textId="77777777" w:rsidTr="00206E68">
        <w:trPr>
          <w:cantSplit/>
          <w:trHeight w:val="704"/>
        </w:trPr>
        <w:tc>
          <w:tcPr>
            <w:tcW w:w="898" w:type="dxa"/>
          </w:tcPr>
          <w:p w14:paraId="11F2BE6B" w14:textId="77777777" w:rsidR="00652A58" w:rsidRPr="003502FC" w:rsidRDefault="00652A58" w:rsidP="00652A58">
            <w:pPr>
              <w:spacing w:after="0" w:line="240" w:lineRule="auto"/>
              <w:jc w:val="center"/>
              <w:rPr>
                <w:rFonts w:cs="Arial"/>
              </w:rPr>
            </w:pPr>
            <w:r>
              <w:rPr>
                <w:rFonts w:cs="Arial"/>
              </w:rPr>
              <w:t>B</w:t>
            </w:r>
          </w:p>
        </w:tc>
        <w:tc>
          <w:tcPr>
            <w:tcW w:w="1649" w:type="dxa"/>
          </w:tcPr>
          <w:p w14:paraId="287FC9C4" w14:textId="77777777" w:rsidR="00652A58" w:rsidRPr="003502FC" w:rsidRDefault="00652A58" w:rsidP="00652A58">
            <w:pPr>
              <w:spacing w:after="0" w:line="240" w:lineRule="auto"/>
              <w:jc w:val="center"/>
              <w:rPr>
                <w:rFonts w:cs="Arial"/>
              </w:rPr>
            </w:pPr>
            <w:r>
              <w:rPr>
                <w:rFonts w:cs="Arial"/>
              </w:rPr>
              <w:t>PER</w:t>
            </w:r>
          </w:p>
        </w:tc>
        <w:tc>
          <w:tcPr>
            <w:tcW w:w="5355" w:type="dxa"/>
          </w:tcPr>
          <w:p w14:paraId="496C3533" w14:textId="64D138F7" w:rsidR="00652A58" w:rsidRDefault="00652A58" w:rsidP="00652A58">
            <w:pPr>
              <w:spacing w:after="0"/>
              <w:rPr>
                <w:b/>
              </w:rPr>
            </w:pPr>
            <w:r w:rsidRPr="002C4EEF">
              <w:rPr>
                <w:b/>
              </w:rPr>
              <w:t xml:space="preserve">Uso de </w:t>
            </w:r>
            <w:r w:rsidRPr="003502FC">
              <w:rPr>
                <w:b/>
              </w:rPr>
              <w:t xml:space="preserve">portátiles </w:t>
            </w:r>
            <w:r w:rsidRPr="002C4EEF">
              <w:rPr>
                <w:b/>
              </w:rPr>
              <w:t>y</w:t>
            </w:r>
            <w:r w:rsidRPr="003502FC">
              <w:rPr>
                <w:b/>
              </w:rPr>
              <w:t xml:space="preserve"> </w:t>
            </w:r>
            <w:r>
              <w:rPr>
                <w:b/>
              </w:rPr>
              <w:t xml:space="preserve">dispositivos </w:t>
            </w:r>
            <w:r w:rsidRPr="003502FC">
              <w:rPr>
                <w:b/>
              </w:rPr>
              <w:t xml:space="preserve">móviles </w:t>
            </w:r>
            <w:r w:rsidRPr="002C4EEF">
              <w:rPr>
                <w:b/>
              </w:rPr>
              <w:t>propiedad de la empresa</w:t>
            </w:r>
          </w:p>
          <w:p w14:paraId="5741CCED" w14:textId="77777777" w:rsidR="00652A58" w:rsidRPr="003502FC" w:rsidRDefault="00652A58" w:rsidP="00652A58">
            <w:pPr>
              <w:spacing w:after="0"/>
            </w:pPr>
            <w:r w:rsidRPr="00D40C44">
              <w:t>Conoces y aceptas la normativa aplicada al uso de portátiles y dispositivos móviles propiedad de la empresa</w:t>
            </w:r>
            <w:r>
              <w:t xml:space="preserve"> antes de usarlos como herramienta de trabajo</w:t>
            </w:r>
            <w:r w:rsidRPr="00D40C44">
              <w:t>.</w:t>
            </w:r>
          </w:p>
        </w:tc>
        <w:tc>
          <w:tcPr>
            <w:tcW w:w="570" w:type="dxa"/>
          </w:tcPr>
          <w:p w14:paraId="125F936A" w14:textId="77777777"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882012120"/>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71D8BF51" w14:textId="77777777" w:rsidTr="00206E68">
        <w:trPr>
          <w:cantSplit/>
          <w:trHeight w:val="704"/>
        </w:trPr>
        <w:tc>
          <w:tcPr>
            <w:tcW w:w="898" w:type="dxa"/>
          </w:tcPr>
          <w:p w14:paraId="5F661D23" w14:textId="77777777" w:rsidR="00652A58" w:rsidRPr="003502FC" w:rsidRDefault="00652A58" w:rsidP="00652A58">
            <w:pPr>
              <w:spacing w:after="0" w:line="240" w:lineRule="auto"/>
              <w:jc w:val="center"/>
              <w:rPr>
                <w:rFonts w:cs="Arial"/>
              </w:rPr>
            </w:pPr>
            <w:r>
              <w:rPr>
                <w:rFonts w:cs="Arial"/>
              </w:rPr>
              <w:t>A</w:t>
            </w:r>
          </w:p>
        </w:tc>
        <w:tc>
          <w:tcPr>
            <w:tcW w:w="1649" w:type="dxa"/>
          </w:tcPr>
          <w:p w14:paraId="6B78A24D" w14:textId="77777777" w:rsidR="00652A58" w:rsidRPr="003502FC" w:rsidRDefault="00652A58" w:rsidP="00652A58">
            <w:pPr>
              <w:spacing w:after="0" w:line="240" w:lineRule="auto"/>
              <w:jc w:val="center"/>
              <w:rPr>
                <w:rFonts w:cs="Arial"/>
              </w:rPr>
            </w:pPr>
            <w:r>
              <w:rPr>
                <w:rFonts w:cs="Arial"/>
              </w:rPr>
              <w:t>PER</w:t>
            </w:r>
          </w:p>
        </w:tc>
        <w:tc>
          <w:tcPr>
            <w:tcW w:w="5355" w:type="dxa"/>
          </w:tcPr>
          <w:p w14:paraId="0DF754F8" w14:textId="49835B09" w:rsidR="00652A58" w:rsidRPr="002C4EEF" w:rsidRDefault="00652A58" w:rsidP="00652A58">
            <w:pPr>
              <w:spacing w:after="0"/>
              <w:rPr>
                <w:b/>
              </w:rPr>
            </w:pPr>
            <w:r w:rsidRPr="002C4EEF">
              <w:rPr>
                <w:b/>
              </w:rPr>
              <w:t>Cifrado de la información confidencial</w:t>
            </w:r>
          </w:p>
          <w:p w14:paraId="64835E45" w14:textId="37F9FCD6" w:rsidR="00652A58" w:rsidRPr="003502FC" w:rsidRDefault="00652A58">
            <w:pPr>
              <w:spacing w:after="0"/>
            </w:pPr>
            <w:r>
              <w:t>Conoces y aplicas la normativa relativa al cifrado de la información.</w:t>
            </w:r>
          </w:p>
        </w:tc>
        <w:tc>
          <w:tcPr>
            <w:tcW w:w="570" w:type="dxa"/>
          </w:tcPr>
          <w:p w14:paraId="1EC47567" w14:textId="77777777" w:rsidR="00652A58" w:rsidRPr="003502FC" w:rsidRDefault="003610F5" w:rsidP="00652A58">
            <w:pPr>
              <w:spacing w:after="0" w:line="240" w:lineRule="auto"/>
              <w:jc w:val="center"/>
              <w:rPr>
                <w:rFonts w:ascii="Segoe UI Symbol" w:hAnsi="Segoe UI Symbol" w:cs="Segoe UI Symbol"/>
                <w:b/>
                <w:sz w:val="32"/>
                <w:szCs w:val="32"/>
              </w:rPr>
            </w:pPr>
            <w:sdt>
              <w:sdtPr>
                <w:rPr>
                  <w:rFonts w:ascii="Segoe UI Symbol" w:hAnsi="Segoe UI Symbol" w:cs="Segoe UI Symbol"/>
                  <w:b/>
                  <w:sz w:val="32"/>
                  <w:szCs w:val="32"/>
                </w:rPr>
                <w:id w:val="1607916121"/>
                <w14:checkbox>
                  <w14:checked w14:val="0"/>
                  <w14:checkedState w14:val="00FE" w14:font="Wingdings"/>
                  <w14:uncheckedState w14:val="2610" w14:font="MS Gothic"/>
                </w14:checkbox>
              </w:sdtPr>
              <w:sdtEndPr/>
              <w:sdtContent>
                <w:r w:rsidR="00652A58">
                  <w:rPr>
                    <w:rFonts w:ascii="MS Gothic" w:eastAsia="MS Gothic" w:hAnsi="MS Gothic" w:cs="Segoe UI Symbol" w:hint="eastAsia"/>
                    <w:b/>
                    <w:sz w:val="32"/>
                    <w:szCs w:val="32"/>
                  </w:rPr>
                  <w:t>☐</w:t>
                </w:r>
              </w:sdtContent>
            </w:sdt>
          </w:p>
        </w:tc>
      </w:tr>
      <w:tr w:rsidR="00652A58" w:rsidRPr="003502FC" w14:paraId="69FA290F" w14:textId="77777777" w:rsidTr="00206E68">
        <w:trPr>
          <w:cantSplit/>
          <w:trHeight w:val="720"/>
        </w:trPr>
        <w:tc>
          <w:tcPr>
            <w:tcW w:w="898" w:type="dxa"/>
          </w:tcPr>
          <w:p w14:paraId="152A42E2" w14:textId="77777777" w:rsidR="00652A58" w:rsidRPr="003502FC" w:rsidRDefault="00652A58" w:rsidP="00652A58">
            <w:pPr>
              <w:autoSpaceDE w:val="0"/>
              <w:autoSpaceDN w:val="0"/>
              <w:adjustRightInd w:val="0"/>
              <w:spacing w:after="0" w:line="240" w:lineRule="auto"/>
              <w:jc w:val="center"/>
              <w:rPr>
                <w:rFonts w:cs="Arial"/>
                <w:szCs w:val="20"/>
              </w:rPr>
            </w:pPr>
            <w:r w:rsidRPr="003502FC">
              <w:rPr>
                <w:rFonts w:cs="Arial"/>
                <w:szCs w:val="20"/>
              </w:rPr>
              <w:t>B</w:t>
            </w:r>
          </w:p>
        </w:tc>
        <w:tc>
          <w:tcPr>
            <w:tcW w:w="1649" w:type="dxa"/>
          </w:tcPr>
          <w:p w14:paraId="115492D9" w14:textId="77777777" w:rsidR="00652A58" w:rsidRPr="003502FC" w:rsidRDefault="00652A58" w:rsidP="00652A58">
            <w:pPr>
              <w:autoSpaceDE w:val="0"/>
              <w:autoSpaceDN w:val="0"/>
              <w:adjustRightInd w:val="0"/>
              <w:spacing w:after="0" w:line="240" w:lineRule="auto"/>
              <w:jc w:val="center"/>
              <w:rPr>
                <w:rFonts w:cs="Arial"/>
                <w:szCs w:val="20"/>
              </w:rPr>
            </w:pPr>
            <w:r>
              <w:rPr>
                <w:rFonts w:cs="Arial"/>
                <w:szCs w:val="20"/>
              </w:rPr>
              <w:t>PER</w:t>
            </w:r>
          </w:p>
        </w:tc>
        <w:tc>
          <w:tcPr>
            <w:tcW w:w="5355" w:type="dxa"/>
          </w:tcPr>
          <w:p w14:paraId="749251E4" w14:textId="77777777" w:rsidR="00652A58" w:rsidRPr="003502FC" w:rsidRDefault="00652A58" w:rsidP="00652A58">
            <w:pPr>
              <w:spacing w:after="0"/>
              <w:rPr>
                <w:rFonts w:cs="Arial"/>
                <w:b/>
                <w:szCs w:val="20"/>
              </w:rPr>
            </w:pPr>
            <w:r w:rsidRPr="003502FC">
              <w:rPr>
                <w:b/>
              </w:rPr>
              <w:t>Obligación de notificar incidentes</w:t>
            </w:r>
          </w:p>
          <w:p w14:paraId="2C5C8779" w14:textId="31540F26" w:rsidR="00652A58" w:rsidRPr="003502FC" w:rsidRDefault="00652A58">
            <w:pPr>
              <w:spacing w:after="0"/>
              <w:rPr>
                <w:rFonts w:cs="Arial"/>
                <w:szCs w:val="20"/>
              </w:rPr>
            </w:pPr>
            <w:r>
              <w:rPr>
                <w:rFonts w:cs="Arial"/>
                <w:szCs w:val="20"/>
              </w:rPr>
              <w:t xml:space="preserve">Notificas cualquier </w:t>
            </w:r>
            <w:r w:rsidRPr="003502FC">
              <w:rPr>
                <w:rFonts w:cs="Arial"/>
                <w:szCs w:val="20"/>
              </w:rPr>
              <w:t>incidencia de seguridad (virus, pérdida de información</w:t>
            </w:r>
            <w:r>
              <w:rPr>
                <w:rFonts w:cs="Arial"/>
                <w:szCs w:val="20"/>
              </w:rPr>
              <w:t xml:space="preserve"> o de dispositivos</w:t>
            </w:r>
            <w:r w:rsidRPr="003502FC">
              <w:rPr>
                <w:rFonts w:cs="Arial"/>
                <w:szCs w:val="20"/>
              </w:rPr>
              <w:t>, etc</w:t>
            </w:r>
            <w:r>
              <w:rPr>
                <w:rFonts w:cs="Arial"/>
                <w:szCs w:val="20"/>
              </w:rPr>
              <w:t>.</w:t>
            </w:r>
            <w:r w:rsidRPr="003502FC">
              <w:rPr>
                <w:rFonts w:cs="Arial"/>
                <w:szCs w:val="20"/>
              </w:rPr>
              <w:t>).</w:t>
            </w:r>
          </w:p>
        </w:tc>
        <w:tc>
          <w:tcPr>
            <w:tcW w:w="570" w:type="dxa"/>
          </w:tcPr>
          <w:p w14:paraId="74C5F94E" w14:textId="77777777" w:rsidR="00652A58" w:rsidRPr="003502FC" w:rsidRDefault="003610F5" w:rsidP="00652A58">
            <w:pPr>
              <w:spacing w:after="0" w:line="240" w:lineRule="auto"/>
              <w:jc w:val="center"/>
              <w:rPr>
                <w:rFonts w:cs="Arial"/>
                <w:b/>
                <w:sz w:val="32"/>
                <w:szCs w:val="32"/>
              </w:rPr>
            </w:pPr>
            <w:sdt>
              <w:sdtPr>
                <w:rPr>
                  <w:rFonts w:ascii="Segoe UI Symbol" w:hAnsi="Segoe UI Symbol" w:cs="Segoe UI Symbol"/>
                  <w:b/>
                  <w:sz w:val="32"/>
                  <w:szCs w:val="32"/>
                </w:rPr>
                <w:id w:val="1892235961"/>
                <w14:checkbox>
                  <w14:checked w14:val="0"/>
                  <w14:checkedState w14:val="00FE" w14:font="Wingdings"/>
                  <w14:uncheckedState w14:val="2610" w14:font="MS Gothic"/>
                </w14:checkbox>
              </w:sdtPr>
              <w:sdtEndPr/>
              <w:sdtContent>
                <w:r w:rsidR="00652A58" w:rsidRPr="003502FC">
                  <w:rPr>
                    <w:rFonts w:ascii="Segoe UI Symbol" w:eastAsia="MS Gothic" w:hAnsi="Segoe UI Symbol" w:cs="Segoe UI Symbol" w:hint="eastAsia"/>
                    <w:b/>
                    <w:sz w:val="32"/>
                    <w:szCs w:val="32"/>
                  </w:rPr>
                  <w:t>☐</w:t>
                </w:r>
              </w:sdtContent>
            </w:sdt>
          </w:p>
        </w:tc>
      </w:tr>
    </w:tbl>
    <w:p w14:paraId="678FC5C4" w14:textId="77777777" w:rsidR="00AC1484" w:rsidRDefault="00AC1484" w:rsidP="00AC1484">
      <w:pPr>
        <w:spacing w:after="0" w:line="240" w:lineRule="auto"/>
        <w:jc w:val="left"/>
      </w:pPr>
    </w:p>
    <w:p w14:paraId="11A2CD31" w14:textId="77777777" w:rsidR="00AC1484" w:rsidRDefault="00AC1484" w:rsidP="00AC1484">
      <w:pPr>
        <w:spacing w:after="0" w:line="240" w:lineRule="auto"/>
        <w:jc w:val="left"/>
      </w:pPr>
    </w:p>
    <w:p w14:paraId="1AB9BA33" w14:textId="77777777" w:rsidR="00FE1F02" w:rsidRDefault="00FE1F02" w:rsidP="00AC1484">
      <w:pPr>
        <w:spacing w:after="0" w:line="240" w:lineRule="auto"/>
        <w:jc w:val="left"/>
      </w:pPr>
    </w:p>
    <w:p w14:paraId="5392F1FB" w14:textId="77777777" w:rsidR="00FE1F02" w:rsidRDefault="00FE1F02" w:rsidP="00AC1484">
      <w:pPr>
        <w:spacing w:after="0" w:line="240" w:lineRule="auto"/>
        <w:jc w:val="left"/>
      </w:pPr>
    </w:p>
    <w:p w14:paraId="475A0718" w14:textId="77777777" w:rsidR="00FE1F02" w:rsidRDefault="00FE1F02" w:rsidP="00AC1484">
      <w:pPr>
        <w:spacing w:after="0" w:line="240" w:lineRule="auto"/>
        <w:jc w:val="left"/>
      </w:pPr>
    </w:p>
    <w:p w14:paraId="2DA6943D" w14:textId="77777777" w:rsidR="00AC1484" w:rsidRPr="003764CB" w:rsidRDefault="00AC1484" w:rsidP="00AC1484">
      <w:pPr>
        <w:spacing w:before="120" w:line="240" w:lineRule="auto"/>
        <w:rPr>
          <w:rFonts w:cs="Arial"/>
          <w:i/>
        </w:rPr>
      </w:pPr>
      <w:r w:rsidRPr="003764CB">
        <w:rPr>
          <w:rFonts w:cs="Arial"/>
          <w:b/>
          <w:bCs/>
        </w:rPr>
        <w:lastRenderedPageBreak/>
        <w:t>Revisado por</w:t>
      </w:r>
      <w:r w:rsidRPr="003764CB">
        <w:rPr>
          <w:rFonts w:cs="Arial"/>
        </w:rPr>
        <w:t>: ___________________________</w:t>
      </w:r>
      <w:r w:rsidRPr="003764CB">
        <w:rPr>
          <w:rFonts w:cs="Arial"/>
        </w:rPr>
        <w:tab/>
      </w:r>
      <w:r w:rsidRPr="003764CB">
        <w:rPr>
          <w:rFonts w:cs="Arial"/>
        </w:rPr>
        <w:tab/>
      </w:r>
      <w:r w:rsidRPr="003764CB">
        <w:rPr>
          <w:rFonts w:cs="Arial"/>
          <w:b/>
        </w:rPr>
        <w:t>Fecha:</w:t>
      </w:r>
      <w:r w:rsidRPr="003764CB">
        <w:rPr>
          <w:rFonts w:cs="Arial"/>
        </w:rPr>
        <w:t xml:space="preserve"> __________</w:t>
      </w:r>
    </w:p>
    <w:p w14:paraId="079EA9AE" w14:textId="77777777" w:rsidR="003556A7" w:rsidRDefault="003556A7">
      <w:pPr>
        <w:spacing w:after="0" w:line="240" w:lineRule="auto"/>
        <w:jc w:val="left"/>
        <w:rPr>
          <w:rFonts w:cs="Arial"/>
          <w:b/>
          <w:bCs/>
          <w:iCs/>
          <w:sz w:val="28"/>
          <w:szCs w:val="28"/>
        </w:rPr>
      </w:pPr>
      <w:r>
        <w:br w:type="page"/>
      </w:r>
    </w:p>
    <w:p w14:paraId="6A91ADEB" w14:textId="62CA57FE" w:rsidR="00AC1484" w:rsidRDefault="00AC1484" w:rsidP="00AC1484">
      <w:pPr>
        <w:pStyle w:val="Ttulo2"/>
      </w:pPr>
      <w:bookmarkStart w:id="11" w:name="_Toc480469412"/>
      <w:r w:rsidRPr="00470B73">
        <w:lastRenderedPageBreak/>
        <w:t>Puntos clave</w:t>
      </w:r>
      <w:bookmarkEnd w:id="11"/>
    </w:p>
    <w:p w14:paraId="71C9EE54" w14:textId="03ACC5B0" w:rsidR="00AC1484" w:rsidRDefault="00AC1484" w:rsidP="00AC1484">
      <w:r>
        <w:t xml:space="preserve">Los puntos clave de esta política </w:t>
      </w:r>
      <w:r w:rsidR="009C0E42">
        <w:t>son:</w:t>
      </w:r>
    </w:p>
    <w:p w14:paraId="6AC9042C" w14:textId="0ACC0E39" w:rsidR="00AC1484" w:rsidRDefault="00AC1484" w:rsidP="00AC1484">
      <w:pPr>
        <w:pStyle w:val="BulletsNivel1"/>
        <w:numPr>
          <w:ilvl w:val="0"/>
          <w:numId w:val="4"/>
        </w:numPr>
        <w:ind w:left="714" w:hanging="357"/>
      </w:pPr>
      <w:r w:rsidRPr="00806342">
        <w:rPr>
          <w:b/>
        </w:rPr>
        <w:t>Normativa de protección del puesto de trabajo.</w:t>
      </w:r>
      <w:r>
        <w:t xml:space="preserve"> </w:t>
      </w:r>
      <w:r w:rsidR="001C4C83">
        <w:t>La empresa debe contar con u</w:t>
      </w:r>
      <w:r>
        <w:t xml:space="preserve">na normativa específica que </w:t>
      </w:r>
      <w:r w:rsidR="001C4C83">
        <w:t>recoja</w:t>
      </w:r>
      <w:r>
        <w:t xml:space="preserve"> todas las medidas necesarias para proteger el puesto de trabajo</w:t>
      </w:r>
      <w:r w:rsidR="001C4C83">
        <w:t xml:space="preserve"> </w:t>
      </w:r>
      <w:r w:rsidR="001C4C83" w:rsidRPr="003A4F59">
        <w:t>[</w:t>
      </w:r>
      <w:hyperlink w:anchor="Referencias" w:history="1">
        <w:r w:rsidR="001C4C83" w:rsidRPr="00E2566F">
          <w:rPr>
            <w:rStyle w:val="Hipervnculo"/>
            <w:u w:val="none"/>
          </w:rPr>
          <w:t>1</w:t>
        </w:r>
      </w:hyperlink>
      <w:r w:rsidR="001C4C83" w:rsidRPr="003A4F59">
        <w:t>]</w:t>
      </w:r>
      <w:r w:rsidR="001C4C83">
        <w:t xml:space="preserve">, </w:t>
      </w:r>
      <w:r>
        <w:t>revis</w:t>
      </w:r>
      <w:r w:rsidR="001C4C83">
        <w:t>ando</w:t>
      </w:r>
      <w:r>
        <w:t xml:space="preserve"> periódica</w:t>
      </w:r>
      <w:r w:rsidR="001C4C83">
        <w:t>mente</w:t>
      </w:r>
      <w:r>
        <w:t xml:space="preserve"> su cumplimiento</w:t>
      </w:r>
      <w:r w:rsidR="001C4C83">
        <w:t xml:space="preserve"> y modificándola si </w:t>
      </w:r>
      <w:r w:rsidR="009910BA">
        <w:t>hubiera</w:t>
      </w:r>
      <w:r w:rsidR="001C4C83">
        <w:t xml:space="preserve"> cambios que la afecten por ejemplo si se cambian los equipos o los sistemas o se adoptan nuevos servicios</w:t>
      </w:r>
      <w:r>
        <w:t>.</w:t>
      </w:r>
    </w:p>
    <w:p w14:paraId="2C568B45" w14:textId="6723A658" w:rsidR="00C6624C" w:rsidRDefault="00C6624C" w:rsidP="003A4F59">
      <w:pPr>
        <w:pStyle w:val="BulletsNivel2"/>
      </w:pPr>
      <w:r>
        <w:t>También se dará a conocer a los empleados otr</w:t>
      </w:r>
      <w:bookmarkStart w:id="12" w:name="_GoBack"/>
      <w:bookmarkEnd w:id="12"/>
      <w:r>
        <w:t>as políticas relativas a los equipos o servicios que utilicen en su desempeño: correo electrónico, almacenamiento, etc.</w:t>
      </w:r>
    </w:p>
    <w:p w14:paraId="4937FE18" w14:textId="447C4FFA" w:rsidR="00AC1484" w:rsidRDefault="00AC1484" w:rsidP="00AC1484">
      <w:pPr>
        <w:pStyle w:val="BulletsNivel1"/>
        <w:numPr>
          <w:ilvl w:val="0"/>
          <w:numId w:val="4"/>
        </w:numPr>
        <w:ind w:left="714" w:hanging="357"/>
      </w:pPr>
      <w:r w:rsidRPr="007054B7">
        <w:rPr>
          <w:b/>
        </w:rPr>
        <w:t xml:space="preserve">Destrucción </w:t>
      </w:r>
      <w:r>
        <w:rPr>
          <w:b/>
        </w:rPr>
        <w:t xml:space="preserve">avanzada </w:t>
      </w:r>
      <w:r w:rsidRPr="007054B7">
        <w:rPr>
          <w:b/>
        </w:rPr>
        <w:t>de documentación mediant</w:t>
      </w:r>
      <w:r>
        <w:rPr>
          <w:b/>
        </w:rPr>
        <w:t>e mecanismos seguros</w:t>
      </w:r>
      <w:r w:rsidRPr="007054B7">
        <w:rPr>
          <w:b/>
        </w:rPr>
        <w:t>.</w:t>
      </w:r>
      <w:r>
        <w:t xml:space="preserve"> </w:t>
      </w:r>
      <w:r w:rsidR="001C4C83">
        <w:t>La información obsoleta se destruir</w:t>
      </w:r>
      <w:r w:rsidR="008A1AA8">
        <w:t>á</w:t>
      </w:r>
      <w:r w:rsidR="001C4C83">
        <w:t xml:space="preserve"> de forma segura según la Política de borrado seguro y gestión de soportes [</w:t>
      </w:r>
      <w:hyperlink w:anchor="Referencias" w:history="1">
        <w:r w:rsidR="001C4C83" w:rsidRPr="00E2566F">
          <w:rPr>
            <w:rStyle w:val="Hipervnculo"/>
            <w:u w:val="none"/>
          </w:rPr>
          <w:t>2</w:t>
        </w:r>
      </w:hyperlink>
      <w:r w:rsidR="001C4C83">
        <w:t>]</w:t>
      </w:r>
      <w:r w:rsidR="009910BA">
        <w:t>. En particular</w:t>
      </w:r>
      <w:r w:rsidRPr="00AD6804">
        <w:t>:</w:t>
      </w:r>
    </w:p>
    <w:p w14:paraId="041BBE55" w14:textId="72F76BD1" w:rsidR="00AC1484" w:rsidRDefault="009910BA" w:rsidP="00AC1484">
      <w:pPr>
        <w:pStyle w:val="BulletsNivel2"/>
        <w:numPr>
          <w:ilvl w:val="1"/>
          <w:numId w:val="3"/>
        </w:numPr>
        <w:ind w:left="1434" w:hanging="357"/>
      </w:pPr>
      <w:r>
        <w:t>mediante</w:t>
      </w:r>
      <w:r w:rsidR="00AC1484">
        <w:t xml:space="preserve"> destructoras de papel</w:t>
      </w:r>
      <w:r>
        <w:t xml:space="preserve"> al servicio de los empleados;</w:t>
      </w:r>
    </w:p>
    <w:p w14:paraId="37616DAA" w14:textId="48B2BC50" w:rsidR="00AC1484" w:rsidRDefault="009910BA" w:rsidP="00AC1484">
      <w:pPr>
        <w:pStyle w:val="BulletsNivel2"/>
        <w:numPr>
          <w:ilvl w:val="1"/>
          <w:numId w:val="3"/>
        </w:numPr>
        <w:ind w:left="1434" w:hanging="357"/>
      </w:pPr>
      <w:r>
        <w:t>c</w:t>
      </w:r>
      <w:r w:rsidR="00AC1484">
        <w:t>ontrata</w:t>
      </w:r>
      <w:r>
        <w:t>ndo</w:t>
      </w:r>
      <w:r w:rsidR="00AC1484">
        <w:t xml:space="preserve"> un servicio externo de destrucción segura</w:t>
      </w:r>
      <w:r>
        <w:t>,</w:t>
      </w:r>
      <w:r w:rsidR="00AC1484">
        <w:t xml:space="preserve"> notifica</w:t>
      </w:r>
      <w:r>
        <w:t>ndo</w:t>
      </w:r>
      <w:r w:rsidR="00AC1484">
        <w:t xml:space="preserve"> a los empleados de su existencia y obligación de uso</w:t>
      </w:r>
      <w:r>
        <w:t>;</w:t>
      </w:r>
    </w:p>
    <w:p w14:paraId="2FB8E1BC" w14:textId="71E6B4E5" w:rsidR="00AC1484" w:rsidRDefault="009910BA" w:rsidP="00AC1484">
      <w:pPr>
        <w:pStyle w:val="BulletsNivel2"/>
        <w:numPr>
          <w:ilvl w:val="1"/>
          <w:numId w:val="3"/>
        </w:numPr>
        <w:ind w:left="1434" w:hanging="357"/>
      </w:pPr>
      <w:r>
        <w:t xml:space="preserve">dando </w:t>
      </w:r>
      <w:r w:rsidR="00AC1484">
        <w:t>a conocer los riesgos asociados a la utilización de papeleras para documentos sensibles (datos personales, información financiera, etc.).</w:t>
      </w:r>
    </w:p>
    <w:p w14:paraId="62B8AE01" w14:textId="70FB15E9" w:rsidR="00AC1484" w:rsidRPr="00C5568A" w:rsidRDefault="00AC1484" w:rsidP="003556A7">
      <w:pPr>
        <w:pStyle w:val="BulletsNivel1"/>
        <w:numPr>
          <w:ilvl w:val="0"/>
          <w:numId w:val="4"/>
        </w:numPr>
        <w:ind w:left="714" w:hanging="357"/>
      </w:pPr>
      <w:r w:rsidRPr="003556A7">
        <w:rPr>
          <w:b/>
        </w:rPr>
        <w:t>Bloqueo programado de sesión.</w:t>
      </w:r>
      <w:r>
        <w:t xml:space="preserve"> El personal informático p</w:t>
      </w:r>
      <w:r w:rsidRPr="00C5568A">
        <w:rPr>
          <w:rFonts w:cs="Arial"/>
        </w:rPr>
        <w:t>rograma</w:t>
      </w:r>
      <w:r>
        <w:rPr>
          <w:rFonts w:cs="Arial"/>
        </w:rPr>
        <w:t>r</w:t>
      </w:r>
      <w:r w:rsidR="008A1AA8">
        <w:rPr>
          <w:rFonts w:cs="Arial"/>
        </w:rPr>
        <w:t>á</w:t>
      </w:r>
      <w:r w:rsidRPr="00C5568A">
        <w:rPr>
          <w:rFonts w:cs="Arial"/>
        </w:rPr>
        <w:t xml:space="preserve"> un bloqueo automático de sesión en</w:t>
      </w:r>
      <w:r w:rsidR="00BD7DBD">
        <w:rPr>
          <w:rFonts w:cs="Arial"/>
        </w:rPr>
        <w:t xml:space="preserve"> </w:t>
      </w:r>
      <w:r>
        <w:rPr>
          <w:rFonts w:cs="Arial"/>
        </w:rPr>
        <w:t>los equipos</w:t>
      </w:r>
      <w:r w:rsidR="00BD7DBD">
        <w:rPr>
          <w:rFonts w:cs="Arial"/>
        </w:rPr>
        <w:t xml:space="preserve"> </w:t>
      </w:r>
      <w:r w:rsidRPr="00C5568A">
        <w:rPr>
          <w:rFonts w:cs="Arial"/>
        </w:rPr>
        <w:t>al no detectarse actividad del usuario en un corto periodo de tiempo.</w:t>
      </w:r>
      <w:r>
        <w:rPr>
          <w:rFonts w:cs="Arial"/>
        </w:rPr>
        <w:t xml:space="preserve"> Adicionalmente </w:t>
      </w:r>
      <w:r>
        <w:t>se puede contemplar llevar a cabo la programación del apagado general de equipos una vez terminada la actividad empresarial.</w:t>
      </w:r>
    </w:p>
    <w:p w14:paraId="61F84BDB" w14:textId="089040A4" w:rsidR="00AC1484" w:rsidRDefault="00AC1484" w:rsidP="00AC1484">
      <w:pPr>
        <w:pStyle w:val="BulletsNivel1"/>
        <w:numPr>
          <w:ilvl w:val="0"/>
          <w:numId w:val="4"/>
        </w:numPr>
        <w:ind w:left="714" w:hanging="357"/>
      </w:pPr>
      <w:r>
        <w:rPr>
          <w:b/>
        </w:rPr>
        <w:t>Sistema operativo actualizado.</w:t>
      </w:r>
      <w:r>
        <w:t xml:space="preserve"> El personal responsable </w:t>
      </w:r>
      <w:r w:rsidR="009910BA">
        <w:t>de los sistemas aplicar</w:t>
      </w:r>
      <w:r w:rsidR="008A1AA8">
        <w:t>á</w:t>
      </w:r>
      <w:r w:rsidR="009910BA">
        <w:t xml:space="preserve"> la Política </w:t>
      </w:r>
      <w:r>
        <w:t>de actualizaciones</w:t>
      </w:r>
      <w:r w:rsidR="008A1AA8">
        <w:t xml:space="preserve"> de software</w:t>
      </w:r>
      <w:r w:rsidR="009910BA">
        <w:t xml:space="preserve"> </w:t>
      </w:r>
      <w:r w:rsidR="009910BA" w:rsidRPr="003A4F59">
        <w:t>[</w:t>
      </w:r>
      <w:hyperlink w:anchor="Referencias" w:history="1">
        <w:r w:rsidR="009910BA" w:rsidRPr="00E2566F">
          <w:rPr>
            <w:rStyle w:val="Hipervnculo"/>
            <w:u w:val="none"/>
          </w:rPr>
          <w:t>3</w:t>
        </w:r>
      </w:hyperlink>
      <w:r w:rsidR="009910BA" w:rsidRPr="003A4F59">
        <w:t>]</w:t>
      </w:r>
      <w:r>
        <w:t xml:space="preserve"> revisa</w:t>
      </w:r>
      <w:r w:rsidR="009910BA">
        <w:t>ndo</w:t>
      </w:r>
      <w:r>
        <w:t xml:space="preserve"> los equipos periódicamente para garantizar su actualización</w:t>
      </w:r>
      <w:r w:rsidR="009910BA">
        <w:t xml:space="preserve"> o activando las actualizaciones automáticas</w:t>
      </w:r>
      <w:r>
        <w:rPr>
          <w:rStyle w:val="Hipervnculo"/>
          <w:color w:val="auto"/>
          <w:u w:val="none"/>
        </w:rPr>
        <w:t>.</w:t>
      </w:r>
    </w:p>
    <w:p w14:paraId="0D82F531" w14:textId="1AF27933" w:rsidR="00AC1484" w:rsidRPr="003556A7" w:rsidRDefault="00AC1484" w:rsidP="003556A7">
      <w:pPr>
        <w:pStyle w:val="BulletsNivel1"/>
        <w:numPr>
          <w:ilvl w:val="0"/>
          <w:numId w:val="4"/>
        </w:numPr>
        <w:ind w:left="714" w:hanging="357"/>
        <w:rPr>
          <w:b/>
        </w:rPr>
      </w:pPr>
      <w:r w:rsidRPr="00F86420">
        <w:rPr>
          <w:b/>
        </w:rPr>
        <w:t>Antivirus actualizado y activo.</w:t>
      </w:r>
      <w:r>
        <w:rPr>
          <w:b/>
        </w:rPr>
        <w:t xml:space="preserve"> </w:t>
      </w:r>
      <w:r>
        <w:t xml:space="preserve">El personal </w:t>
      </w:r>
      <w:r w:rsidR="009910BA">
        <w:t>responsable de los sistemas aplicar</w:t>
      </w:r>
      <w:r w:rsidR="008A1AA8">
        <w:t>á</w:t>
      </w:r>
      <w:r w:rsidR="009910BA">
        <w:t xml:space="preserve"> la Política anti</w:t>
      </w:r>
      <w:r w:rsidR="008A1AA8">
        <w:t>malware</w:t>
      </w:r>
      <w:r w:rsidR="009910BA">
        <w:t xml:space="preserve"> [</w:t>
      </w:r>
      <w:hyperlink w:anchor="Referencias" w:history="1">
        <w:r w:rsidR="009910BA" w:rsidRPr="00E2566F">
          <w:rPr>
            <w:rStyle w:val="Hipervnculo"/>
            <w:u w:val="none"/>
          </w:rPr>
          <w:t>13</w:t>
        </w:r>
      </w:hyperlink>
      <w:r w:rsidR="009910BA">
        <w:t xml:space="preserve">] que incluya </w:t>
      </w:r>
      <w:r w:rsidR="008A1AA8">
        <w:t>la</w:t>
      </w:r>
      <w:r w:rsidR="009910BA">
        <w:t xml:space="preserve"> instalación y </w:t>
      </w:r>
      <w:r>
        <w:t>actualizaci</w:t>
      </w:r>
      <w:r w:rsidR="009910BA">
        <w:t xml:space="preserve">ón </w:t>
      </w:r>
      <w:r w:rsidR="008A1AA8">
        <w:t xml:space="preserve">de herramientas antimalware </w:t>
      </w:r>
      <w:r w:rsidR="009910BA">
        <w:t xml:space="preserve">en todos </w:t>
      </w:r>
      <w:r w:rsidR="009910BA">
        <w:lastRenderedPageBreak/>
        <w:t>los equipos</w:t>
      </w:r>
      <w:r w:rsidR="008A1AA8">
        <w:t xml:space="preserve"> y sistemas</w:t>
      </w:r>
      <w:r w:rsidR="009910BA">
        <w:t xml:space="preserve">, y su revisión periódica de manera que se </w:t>
      </w:r>
      <w:r>
        <w:t>garanti</w:t>
      </w:r>
      <w:r w:rsidR="009910BA">
        <w:t xml:space="preserve">ce la protección </w:t>
      </w:r>
      <w:r w:rsidR="008A1AA8">
        <w:t>antimalware</w:t>
      </w:r>
      <w:r>
        <w:t>.</w:t>
      </w:r>
    </w:p>
    <w:p w14:paraId="74050A1A" w14:textId="56EC452E" w:rsidR="00AC1484" w:rsidRPr="003556A7" w:rsidRDefault="00AC1484" w:rsidP="003556A7">
      <w:pPr>
        <w:pStyle w:val="BulletsNivel1"/>
        <w:numPr>
          <w:ilvl w:val="0"/>
          <w:numId w:val="4"/>
        </w:numPr>
        <w:ind w:left="714" w:hanging="357"/>
        <w:rPr>
          <w:b/>
        </w:rPr>
      </w:pPr>
      <w:r w:rsidRPr="002E7748">
        <w:rPr>
          <w:b/>
        </w:rPr>
        <w:t>Deshabilitar por defecto los puertos USB</w:t>
      </w:r>
      <w:r>
        <w:rPr>
          <w:b/>
        </w:rPr>
        <w:t>.</w:t>
      </w:r>
      <w:r w:rsidRPr="002E7748">
        <w:rPr>
          <w:b/>
        </w:rPr>
        <w:t xml:space="preserve"> </w:t>
      </w:r>
      <w:r w:rsidRPr="003556A7">
        <w:t xml:space="preserve">El personal </w:t>
      </w:r>
      <w:r w:rsidR="009910BA">
        <w:t>responsable de los sistemas</w:t>
      </w:r>
      <w:r w:rsidR="009910BA" w:rsidRPr="003556A7">
        <w:t xml:space="preserve"> </w:t>
      </w:r>
      <w:r w:rsidRPr="003556A7">
        <w:t>deshabilitar</w:t>
      </w:r>
      <w:r w:rsidR="008A1AA8">
        <w:t xml:space="preserve">á </w:t>
      </w:r>
      <w:r w:rsidRPr="003556A7">
        <w:t>por defecto los puertos USB</w:t>
      </w:r>
      <w:r w:rsidR="008A1AA8">
        <w:t xml:space="preserve"> de todos los equipos</w:t>
      </w:r>
      <w:r w:rsidRPr="003556A7">
        <w:t xml:space="preserve"> y </w:t>
      </w:r>
      <w:r w:rsidR="008A1AA8">
        <w:t xml:space="preserve">los </w:t>
      </w:r>
      <w:r w:rsidRPr="003556A7">
        <w:t>habilitar</w:t>
      </w:r>
      <w:r w:rsidR="008A1AA8">
        <w:t>á</w:t>
      </w:r>
      <w:r w:rsidRPr="003556A7">
        <w:t xml:space="preserve"> </w:t>
      </w:r>
      <w:r w:rsidR="009910BA">
        <w:t xml:space="preserve">para aquellos usuarios </w:t>
      </w:r>
      <w:r w:rsidRPr="003556A7">
        <w:t>que necesite</w:t>
      </w:r>
      <w:r w:rsidR="009910BA">
        <w:t>n</w:t>
      </w:r>
      <w:r w:rsidR="008A1AA8">
        <w:t>, de forma justificada y debidamente autorizada,</w:t>
      </w:r>
      <w:r w:rsidRPr="003556A7">
        <w:t xml:space="preserve"> dicha funcionalidad.</w:t>
      </w:r>
    </w:p>
    <w:p w14:paraId="6AC69CB1" w14:textId="63A2723E" w:rsidR="004160DD" w:rsidRDefault="00652A58" w:rsidP="003A4F59">
      <w:pPr>
        <w:pStyle w:val="BulletsNivel1"/>
      </w:pPr>
      <w:r>
        <w:rPr>
          <w:b/>
        </w:rPr>
        <w:t>Seguridad de impresoras y equipos auxiliares de oficina</w:t>
      </w:r>
      <w:r w:rsidRPr="00652A58">
        <w:rPr>
          <w:b/>
        </w:rPr>
        <w:t xml:space="preserve">. </w:t>
      </w:r>
      <w:r>
        <w:t>El personal responsable verificará que las impresoras [</w:t>
      </w:r>
      <w:hyperlink w:anchor="Referencias" w:history="1">
        <w:r w:rsidRPr="00E2566F">
          <w:rPr>
            <w:rStyle w:val="Hipervnculo"/>
            <w:u w:val="none"/>
          </w:rPr>
          <w:t>4</w:t>
        </w:r>
      </w:hyperlink>
      <w:r>
        <w:t>] y otros equipos conectados a la red</w:t>
      </w:r>
      <w:r w:rsidR="00BD7DBD">
        <w:t xml:space="preserve"> </w:t>
      </w:r>
      <w:r>
        <w:t xml:space="preserve">o que puedan contener información </w:t>
      </w:r>
      <w:r w:rsidR="004160DD">
        <w:t xml:space="preserve">de la empresa </w:t>
      </w:r>
      <w:r>
        <w:t>están incluidos en las Políticas de seguridad</w:t>
      </w:r>
      <w:r w:rsidR="004160DD">
        <w:t>:</w:t>
      </w:r>
    </w:p>
    <w:p w14:paraId="73E1B063" w14:textId="77777777" w:rsidR="004160DD" w:rsidRDefault="004160DD" w:rsidP="003A4F59">
      <w:pPr>
        <w:pStyle w:val="BulletsNivel2"/>
      </w:pPr>
      <w:r>
        <w:t>estarán dentro del perímetro del cortafuegos;</w:t>
      </w:r>
    </w:p>
    <w:p w14:paraId="7E20A758" w14:textId="701FE8B2" w:rsidR="009673C2" w:rsidRDefault="009673C2" w:rsidP="003A4F59">
      <w:pPr>
        <w:pStyle w:val="BulletsNivel2"/>
      </w:pPr>
      <w:r>
        <w:t>se accederá a su panel de configuración mediante contraseña y por canales cifrados;</w:t>
      </w:r>
    </w:p>
    <w:p w14:paraId="0DC19CB6" w14:textId="06BDA1B1" w:rsidR="004160DD" w:rsidRDefault="004160DD" w:rsidP="003A4F59">
      <w:pPr>
        <w:pStyle w:val="BulletsNivel2"/>
      </w:pPr>
      <w:r>
        <w:t>si tienen wifi se ha de configurar su seguridad;</w:t>
      </w:r>
    </w:p>
    <w:p w14:paraId="029997AC" w14:textId="1ED246EE" w:rsidR="004160DD" w:rsidRDefault="009673C2" w:rsidP="003A4F59">
      <w:pPr>
        <w:pStyle w:val="BulletsNivel2"/>
      </w:pPr>
      <w:r>
        <w:t>si</w:t>
      </w:r>
      <w:r w:rsidR="004160DD">
        <w:t xml:space="preserve"> tienen discos duros</w:t>
      </w:r>
      <w:r>
        <w:t xml:space="preserve"> se revisarán las Políticas de almacenamiento</w:t>
      </w:r>
      <w:r w:rsidR="004160DD">
        <w:t xml:space="preserve"> </w:t>
      </w:r>
    </w:p>
    <w:p w14:paraId="77D4D2F2" w14:textId="4EB7D985" w:rsidR="009673C2" w:rsidRDefault="009673C2" w:rsidP="003A4F59">
      <w:pPr>
        <w:pStyle w:val="BulletsNivel2"/>
      </w:pPr>
      <w:r>
        <w:t>si tienen conectores USB se deshabilitarán;</w:t>
      </w:r>
    </w:p>
    <w:p w14:paraId="7B539CF4" w14:textId="77777777" w:rsidR="009673C2" w:rsidRDefault="009673C2" w:rsidP="003A4F59">
      <w:pPr>
        <w:pStyle w:val="BulletsNivel2"/>
        <w:numPr>
          <w:ilvl w:val="0"/>
          <w:numId w:val="0"/>
        </w:numPr>
        <w:ind w:left="714"/>
      </w:pPr>
    </w:p>
    <w:p w14:paraId="00617538" w14:textId="4D31E8C8" w:rsidR="00AC1484" w:rsidRPr="003556A7" w:rsidRDefault="009673C2" w:rsidP="003A4F59">
      <w:pPr>
        <w:pStyle w:val="BulletsNivel2"/>
        <w:numPr>
          <w:ilvl w:val="0"/>
          <w:numId w:val="0"/>
        </w:numPr>
        <w:ind w:left="714"/>
      </w:pPr>
      <w:r>
        <w:t>También si fuera posible, se dispondrá de</w:t>
      </w:r>
      <w:r w:rsidR="004160DD">
        <w:t xml:space="preserve"> mecanismos de impresión segura (con contraseña) en las impresoras</w:t>
      </w:r>
      <w:r>
        <w:t>.</w:t>
      </w:r>
    </w:p>
    <w:p w14:paraId="35DA9CDE" w14:textId="350AE47E" w:rsidR="00AC1484" w:rsidRPr="003556A7" w:rsidRDefault="00AC1484" w:rsidP="00AC1484">
      <w:pPr>
        <w:pStyle w:val="BulletsNivel1"/>
        <w:numPr>
          <w:ilvl w:val="0"/>
          <w:numId w:val="4"/>
        </w:numPr>
        <w:ind w:left="714" w:hanging="357"/>
        <w:rPr>
          <w:rStyle w:val="Hipervnculo"/>
          <w:color w:val="auto"/>
          <w:u w:val="none"/>
        </w:rPr>
      </w:pPr>
      <w:r w:rsidRPr="003556A7">
        <w:rPr>
          <w:b/>
        </w:rPr>
        <w:t>Uso de los medios de almacenamiento.</w:t>
      </w:r>
      <w:r>
        <w:t xml:space="preserve"> Para que el empleado haga un uso correcto de los dispositivos de almacenamiento disponibles, debe conocer y aplicar la normativa corporativa relativa al almacenamiento local</w:t>
      </w:r>
      <w:r w:rsidR="004160DD">
        <w:t xml:space="preserve"> en el equipo de trabajo</w:t>
      </w:r>
      <w:r>
        <w:t xml:space="preserve"> </w:t>
      </w:r>
      <w:r w:rsidR="004160DD" w:rsidRPr="003A4F59">
        <w:t>[</w:t>
      </w:r>
      <w:hyperlink w:anchor="Referencias" w:history="1">
        <w:r w:rsidR="004160DD" w:rsidRPr="00E2566F">
          <w:rPr>
            <w:rStyle w:val="Hipervnculo"/>
            <w:u w:val="none"/>
          </w:rPr>
          <w:t>5</w:t>
        </w:r>
      </w:hyperlink>
      <w:r w:rsidR="004160DD" w:rsidRPr="003A4F59">
        <w:t>]</w:t>
      </w:r>
      <w:r w:rsidRPr="003556A7">
        <w:rPr>
          <w:rStyle w:val="Hipervnculo"/>
          <w:color w:val="auto"/>
          <w:u w:val="none"/>
        </w:rPr>
        <w:t xml:space="preserve">, </w:t>
      </w:r>
      <w:r>
        <w:rPr>
          <w:rStyle w:val="Hipervnculo"/>
          <w:color w:val="auto"/>
          <w:u w:val="none"/>
        </w:rPr>
        <w:t xml:space="preserve">almacenamiento </w:t>
      </w:r>
      <w:r w:rsidRPr="003556A7">
        <w:rPr>
          <w:rStyle w:val="Hipervnculo"/>
          <w:color w:val="auto"/>
          <w:u w:val="none"/>
        </w:rPr>
        <w:t xml:space="preserve">en la red corporativa </w:t>
      </w:r>
      <w:r w:rsidR="004160DD" w:rsidRPr="003A4F59">
        <w:t>[</w:t>
      </w:r>
      <w:hyperlink w:anchor="Referencias" w:history="1">
        <w:r w:rsidR="004160DD" w:rsidRPr="00E2566F">
          <w:rPr>
            <w:rStyle w:val="Hipervnculo"/>
            <w:u w:val="none"/>
          </w:rPr>
          <w:t>6</w:t>
        </w:r>
      </w:hyperlink>
      <w:r w:rsidR="004160DD" w:rsidRPr="003A4F59">
        <w:t>]</w:t>
      </w:r>
      <w:r w:rsidRPr="003556A7">
        <w:rPr>
          <w:rStyle w:val="Hipervnculo"/>
          <w:color w:val="auto"/>
          <w:u w:val="none"/>
        </w:rPr>
        <w:t>,</w:t>
      </w:r>
      <w:r>
        <w:rPr>
          <w:rStyle w:val="Hipervnculo"/>
          <w:color w:val="E73137" w:themeColor="accent2"/>
          <w:u w:val="none"/>
        </w:rPr>
        <w:t xml:space="preserve"> </w:t>
      </w:r>
      <w:r w:rsidRPr="003556A7">
        <w:rPr>
          <w:rStyle w:val="Hipervnculo"/>
          <w:color w:val="auto"/>
          <w:u w:val="none"/>
        </w:rPr>
        <w:t xml:space="preserve">en la nube </w:t>
      </w:r>
      <w:r w:rsidR="004160DD" w:rsidRPr="003A4F59">
        <w:t>[</w:t>
      </w:r>
      <w:hyperlink w:anchor="Referencias" w:history="1">
        <w:r w:rsidR="004160DD" w:rsidRPr="00E2566F">
          <w:rPr>
            <w:rStyle w:val="Hipervnculo"/>
            <w:u w:val="none"/>
          </w:rPr>
          <w:t>7</w:t>
        </w:r>
      </w:hyperlink>
      <w:r w:rsidR="004160DD" w:rsidRPr="003A4F59">
        <w:t>]</w:t>
      </w:r>
      <w:r>
        <w:rPr>
          <w:rStyle w:val="Hipervnculo"/>
          <w:color w:val="E73137" w:themeColor="accent2"/>
          <w:u w:val="none"/>
        </w:rPr>
        <w:t xml:space="preserve"> </w:t>
      </w:r>
      <w:r w:rsidRPr="003556A7">
        <w:rPr>
          <w:rStyle w:val="Hipervnculo"/>
          <w:color w:val="auto"/>
          <w:u w:val="none"/>
        </w:rPr>
        <w:t xml:space="preserve">y en los dispositivos extraíbles </w:t>
      </w:r>
      <w:r w:rsidR="004160DD" w:rsidRPr="003A4F59">
        <w:t>[</w:t>
      </w:r>
      <w:hyperlink w:anchor="Referencias" w:history="1">
        <w:r w:rsidR="004160DD" w:rsidRPr="00E2566F">
          <w:rPr>
            <w:rStyle w:val="Hipervnculo"/>
            <w:u w:val="none"/>
          </w:rPr>
          <w:t>8</w:t>
        </w:r>
      </w:hyperlink>
      <w:r w:rsidR="004160DD" w:rsidRPr="003A4F59">
        <w:t>]</w:t>
      </w:r>
      <w:r w:rsidR="004160DD" w:rsidRPr="003A4F59">
        <w:rPr>
          <w:rStyle w:val="Hipervnculo"/>
          <w:color w:val="auto"/>
          <w:u w:val="none"/>
        </w:rPr>
        <w:t>.</w:t>
      </w:r>
    </w:p>
    <w:p w14:paraId="1EC0BAFB" w14:textId="77777777" w:rsidR="00AC1484" w:rsidRDefault="00AC1484" w:rsidP="00AC1484">
      <w:pPr>
        <w:pStyle w:val="BulletsNivel1"/>
        <w:numPr>
          <w:ilvl w:val="0"/>
          <w:numId w:val="4"/>
        </w:numPr>
        <w:ind w:left="714" w:hanging="357"/>
      </w:pPr>
      <w:r w:rsidRPr="003A41E4">
        <w:rPr>
          <w:b/>
        </w:rPr>
        <w:t>Prohibición de alteración de la configuración del equipo e instalación de aplicaciones no autorizadas.</w:t>
      </w:r>
      <w:r>
        <w:t xml:space="preserve"> Es un riesgo que el empleado cambie la configuración del equipo o instale las aplicaciones que considere necesarias. Esta modificación podría tener consecuencias de infección de equipos y por lo tanto de pérdida de información. </w:t>
      </w:r>
      <w:r w:rsidRPr="003A41E4">
        <w:t>Si el empleado requiere una configuración o software específico para el desempeño de su trabajo, deberá solicitarlo formalmente al equipo informático.</w:t>
      </w:r>
    </w:p>
    <w:p w14:paraId="59446913" w14:textId="78230222" w:rsidR="00AC1484" w:rsidRDefault="00AC1484" w:rsidP="003A4F59">
      <w:pPr>
        <w:pStyle w:val="BulletsNivel1"/>
      </w:pPr>
      <w:r w:rsidRPr="004160DD">
        <w:rPr>
          <w:b/>
        </w:rPr>
        <w:lastRenderedPageBreak/>
        <w:t xml:space="preserve">Política de mesas limpias. </w:t>
      </w:r>
      <w:r>
        <w:t>Conocemos como política de mesas limpias la obligación de guardar la documentación de trabajo al ausentarse del puesto de trabajo y al terminar la jornada laboral.</w:t>
      </w:r>
      <w:r w:rsidR="004160DD">
        <w:t xml:space="preserve"> </w:t>
      </w:r>
      <w:r>
        <w:t>No se debe dejar información sensible a la vista de personas que pudieran hacer un uso indebido de la misma.</w:t>
      </w:r>
      <w:r w:rsidR="004160DD">
        <w:t xml:space="preserve"> </w:t>
      </w:r>
      <w:r>
        <w:t>El cumplimiento de esta política conlleva:</w:t>
      </w:r>
    </w:p>
    <w:p w14:paraId="307FEB4D" w14:textId="4A74E0BF" w:rsidR="00AC1484" w:rsidRDefault="009673C2" w:rsidP="00AC1484">
      <w:pPr>
        <w:pStyle w:val="BulletsNivel2"/>
        <w:numPr>
          <w:ilvl w:val="1"/>
          <w:numId w:val="3"/>
        </w:numPr>
        <w:ind w:left="1434" w:hanging="357"/>
      </w:pPr>
      <w:r>
        <w:t xml:space="preserve">mantener </w:t>
      </w:r>
      <w:r w:rsidR="00AC1484">
        <w:t>el puesto de trabajo limpio y ordenado</w:t>
      </w:r>
      <w:r>
        <w:t>;</w:t>
      </w:r>
    </w:p>
    <w:p w14:paraId="3672A3F1" w14:textId="0062D632" w:rsidR="00AC1484" w:rsidRDefault="009673C2" w:rsidP="00AC1484">
      <w:pPr>
        <w:pStyle w:val="BulletsNivel2"/>
        <w:numPr>
          <w:ilvl w:val="1"/>
          <w:numId w:val="3"/>
        </w:numPr>
        <w:ind w:left="1434" w:hanging="357"/>
      </w:pPr>
      <w:r>
        <w:t xml:space="preserve">guardar </w:t>
      </w:r>
      <w:r w:rsidR="00AC1484">
        <w:t>la documentación y los dispositivos extraíbles que no están siendo usados en ese momento, y especialmente al ausentarnos del puesto o al fin de la jornada laboral</w:t>
      </w:r>
      <w:r>
        <w:t>;</w:t>
      </w:r>
    </w:p>
    <w:p w14:paraId="3FA0A73C" w14:textId="6ABFE41A" w:rsidR="00AC1484" w:rsidRDefault="009673C2" w:rsidP="00AC1484">
      <w:pPr>
        <w:pStyle w:val="BulletsNivel2"/>
        <w:numPr>
          <w:ilvl w:val="1"/>
          <w:numId w:val="3"/>
        </w:numPr>
        <w:ind w:left="1434" w:hanging="357"/>
      </w:pPr>
      <w:r>
        <w:t xml:space="preserve">no </w:t>
      </w:r>
      <w:r w:rsidR="00AC1484">
        <w:t>apuntar usuarios ni contraseñas en post-</w:t>
      </w:r>
      <w:proofErr w:type="spellStart"/>
      <w:r w:rsidR="00AC1484">
        <w:t>it</w:t>
      </w:r>
      <w:proofErr w:type="spellEnd"/>
      <w:r w:rsidR="00AC1484">
        <w:t xml:space="preserve"> o similares.</w:t>
      </w:r>
    </w:p>
    <w:p w14:paraId="113C7620" w14:textId="77777777" w:rsidR="00AC1484" w:rsidRDefault="00AC1484" w:rsidP="00AC1484">
      <w:pPr>
        <w:pStyle w:val="BulletsNivel1"/>
        <w:numPr>
          <w:ilvl w:val="0"/>
          <w:numId w:val="4"/>
        </w:numPr>
        <w:ind w:left="714" w:hanging="357"/>
      </w:pPr>
      <w:r w:rsidRPr="003556A7">
        <w:rPr>
          <w:b/>
        </w:rPr>
        <w:t>Destrucción básica de documentación mediante mecanismos seguros.</w:t>
      </w:r>
      <w:r>
        <w:t xml:space="preserve"> Todo el personal debe u</w:t>
      </w:r>
      <w:r w:rsidRPr="003502FC">
        <w:t>tiliza</w:t>
      </w:r>
      <w:r>
        <w:t>r</w:t>
      </w:r>
      <w:r w:rsidRPr="003502FC">
        <w:t xml:space="preserve"> las destructoras de papel para eliminar la información confidencial.</w:t>
      </w:r>
    </w:p>
    <w:p w14:paraId="578C6E7C" w14:textId="77777777" w:rsidR="00AC1484" w:rsidRDefault="00AC1484" w:rsidP="00AC1484">
      <w:pPr>
        <w:pStyle w:val="BulletsNivel1"/>
        <w:numPr>
          <w:ilvl w:val="0"/>
          <w:numId w:val="4"/>
        </w:numPr>
        <w:ind w:left="714" w:hanging="357"/>
      </w:pPr>
      <w:r w:rsidRPr="007054B7">
        <w:rPr>
          <w:b/>
        </w:rPr>
        <w:t xml:space="preserve">No abandonar documentación sensible en impresoras o escáneres. </w:t>
      </w:r>
      <w:r w:rsidRPr="007054B7">
        <w:t>Para evitar que la información acabe en manos no deseadas el usuario debe:</w:t>
      </w:r>
    </w:p>
    <w:p w14:paraId="4177621D" w14:textId="5E9E97AA" w:rsidR="00AC1484" w:rsidRDefault="004160DD" w:rsidP="00AC1484">
      <w:pPr>
        <w:pStyle w:val="BulletsNivel2"/>
        <w:numPr>
          <w:ilvl w:val="1"/>
          <w:numId w:val="3"/>
        </w:numPr>
        <w:ind w:left="1434" w:hanging="357"/>
      </w:pPr>
      <w:r>
        <w:t xml:space="preserve">recoger </w:t>
      </w:r>
      <w:r w:rsidR="00AC1484">
        <w:t>inmediatamente aquellos documentos enviados a imprimir</w:t>
      </w:r>
      <w:r>
        <w:t>;</w:t>
      </w:r>
    </w:p>
    <w:p w14:paraId="39B30348" w14:textId="052D3D83" w:rsidR="009673C2" w:rsidRDefault="004160DD" w:rsidP="00AC1484">
      <w:pPr>
        <w:pStyle w:val="BulletsNivel2"/>
        <w:numPr>
          <w:ilvl w:val="1"/>
          <w:numId w:val="3"/>
        </w:numPr>
        <w:ind w:left="1434" w:hanging="357"/>
      </w:pPr>
      <w:r>
        <w:t xml:space="preserve">guardar </w:t>
      </w:r>
      <w:r w:rsidR="00AC1484">
        <w:t>la documentación una vez escaneada</w:t>
      </w:r>
      <w:r w:rsidR="009673C2">
        <w:t>;</w:t>
      </w:r>
    </w:p>
    <w:p w14:paraId="263E0C27" w14:textId="77702343" w:rsidR="00AC1484" w:rsidRDefault="009673C2" w:rsidP="00AC1484">
      <w:pPr>
        <w:pStyle w:val="BulletsNivel2"/>
        <w:numPr>
          <w:ilvl w:val="1"/>
          <w:numId w:val="3"/>
        </w:numPr>
        <w:ind w:left="1434" w:hanging="357"/>
      </w:pPr>
      <w:r>
        <w:t>utilizar los mecanismos de impresión segura si los hubiera</w:t>
      </w:r>
      <w:r w:rsidR="00AC1484">
        <w:t>.</w:t>
      </w:r>
    </w:p>
    <w:p w14:paraId="3564F488" w14:textId="60E404F0" w:rsidR="00AC1484" w:rsidRDefault="00AC1484" w:rsidP="003556A7">
      <w:pPr>
        <w:pStyle w:val="BulletsNivel1"/>
        <w:numPr>
          <w:ilvl w:val="0"/>
          <w:numId w:val="4"/>
        </w:numPr>
        <w:ind w:left="714" w:hanging="357"/>
      </w:pPr>
      <w:r w:rsidRPr="005F3416">
        <w:rPr>
          <w:b/>
        </w:rPr>
        <w:t xml:space="preserve">No </w:t>
      </w:r>
      <w:r w:rsidRPr="00377457">
        <w:rPr>
          <w:b/>
        </w:rPr>
        <w:t>revelar</w:t>
      </w:r>
      <w:r w:rsidRPr="005F3416">
        <w:rPr>
          <w:b/>
        </w:rPr>
        <w:t xml:space="preserve"> información a usuarios no debidamente identificados</w:t>
      </w:r>
      <w:r w:rsidR="009673C2">
        <w:rPr>
          <w:b/>
        </w:rPr>
        <w:t xml:space="preserve">. </w:t>
      </w:r>
      <w:r>
        <w:t>La información es uno de los activos empresariales más cotizados. Por este motivo es posible que alguien intente obtener parte de esta información (contraseñas de usuario, información de cuentas bancarias, etc.) engañando a un empleado. Esta práctica se conoce como ingeniería social</w:t>
      </w:r>
      <w:r w:rsidR="009673C2">
        <w:t xml:space="preserve"> [</w:t>
      </w:r>
      <w:hyperlink w:anchor="Referencias" w:history="1">
        <w:r w:rsidR="009673C2" w:rsidRPr="00E2566F">
          <w:rPr>
            <w:rStyle w:val="Hipervnculo"/>
            <w:u w:val="none"/>
          </w:rPr>
          <w:t>9</w:t>
        </w:r>
      </w:hyperlink>
      <w:r w:rsidR="009673C2">
        <w:t>]</w:t>
      </w:r>
      <w:r>
        <w:t xml:space="preserve">. </w:t>
      </w:r>
    </w:p>
    <w:p w14:paraId="7D05E05E" w14:textId="50980CAA" w:rsidR="00AC1484" w:rsidRDefault="00AC1484" w:rsidP="00AC1484">
      <w:pPr>
        <w:pStyle w:val="BulletsNivel1"/>
        <w:numPr>
          <w:ilvl w:val="0"/>
          <w:numId w:val="0"/>
        </w:numPr>
        <w:ind w:left="714"/>
      </w:pPr>
      <w:r>
        <w:t xml:space="preserve">Los </w:t>
      </w:r>
      <w:r w:rsidR="009673C2">
        <w:t>delincuentes</w:t>
      </w:r>
      <w:r>
        <w:t xml:space="preserve"> </w:t>
      </w:r>
      <w:r w:rsidR="009673C2">
        <w:t>se hacen pasar por algún</w:t>
      </w:r>
      <w:r>
        <w:t xml:space="preserve"> responsable, persona o empresa conocida para que el empleado se confíe y facilite la información</w:t>
      </w:r>
      <w:r w:rsidR="009673C2">
        <w:t xml:space="preserve"> que le</w:t>
      </w:r>
      <w:r>
        <w:t xml:space="preserve"> solicita</w:t>
      </w:r>
      <w:r w:rsidR="009673C2">
        <w:t xml:space="preserve">n empleando para ello una llamada telefónica, el </w:t>
      </w:r>
      <w:r>
        <w:t>correo electrónico,</w:t>
      </w:r>
      <w:r w:rsidR="009673C2">
        <w:t xml:space="preserve"> las</w:t>
      </w:r>
      <w:r>
        <w:t xml:space="preserve"> redes sociales o </w:t>
      </w:r>
      <w:r w:rsidR="009673C2">
        <w:t xml:space="preserve">mensajes del tipo </w:t>
      </w:r>
      <w:r>
        <w:t>SMS</w:t>
      </w:r>
      <w:r w:rsidR="009673C2">
        <w:t xml:space="preserve"> o </w:t>
      </w:r>
      <w:proofErr w:type="spellStart"/>
      <w:r w:rsidR="009673C2">
        <w:t>Whats</w:t>
      </w:r>
      <w:r w:rsidR="003A4F59">
        <w:t>ap</w:t>
      </w:r>
      <w:r w:rsidR="009673C2">
        <w:t>p</w:t>
      </w:r>
      <w:proofErr w:type="spellEnd"/>
      <w:r>
        <w:t>.</w:t>
      </w:r>
    </w:p>
    <w:p w14:paraId="16638CC7" w14:textId="1869A35D" w:rsidR="00AC1484" w:rsidRPr="005246DB" w:rsidRDefault="00AC1484" w:rsidP="003556A7">
      <w:pPr>
        <w:pStyle w:val="BulletsNivel1"/>
        <w:numPr>
          <w:ilvl w:val="0"/>
          <w:numId w:val="4"/>
        </w:numPr>
        <w:ind w:left="714" w:hanging="357"/>
      </w:pPr>
      <w:r w:rsidRPr="00BC5BAD">
        <w:rPr>
          <w:b/>
        </w:rPr>
        <w:t>Obligación de confidencialidad.</w:t>
      </w:r>
      <w:r w:rsidRPr="000F3FF9">
        <w:t xml:space="preserve"> El empleado debe aceptar un compromiso de confidencialidad relativo a cualquier información a la que tenga acceso durante su participación </w:t>
      </w:r>
      <w:r w:rsidRPr="00806342">
        <w:t>laboral</w:t>
      </w:r>
      <w:r w:rsidRPr="000F3FF9">
        <w:t xml:space="preserve"> en la empresa</w:t>
      </w:r>
      <w:r>
        <w:t xml:space="preserve">. La obligación de confidencialidad tendrá validez todo el tiempo que se haya exigido en </w:t>
      </w:r>
      <w:r>
        <w:lastRenderedPageBreak/>
        <w:t>el contrato laboral</w:t>
      </w:r>
      <w:r w:rsidRPr="000F3FF9">
        <w:t>. La información debe protegerse aun cuando el empleado ya no forma parte de la empresa.</w:t>
      </w:r>
    </w:p>
    <w:p w14:paraId="041C62BF" w14:textId="18AA6B6E" w:rsidR="00AC1484" w:rsidRPr="00BC5BAD" w:rsidRDefault="00AC1484" w:rsidP="00AC1484">
      <w:pPr>
        <w:pStyle w:val="BulletsNivel1"/>
        <w:numPr>
          <w:ilvl w:val="0"/>
          <w:numId w:val="4"/>
        </w:numPr>
        <w:ind w:left="714" w:hanging="357"/>
        <w:rPr>
          <w:b/>
        </w:rPr>
      </w:pPr>
      <w:r w:rsidRPr="00BC5BAD">
        <w:rPr>
          <w:b/>
        </w:rPr>
        <w:t>Uso de la</w:t>
      </w:r>
      <w:r>
        <w:rPr>
          <w:b/>
        </w:rPr>
        <w:t>s</w:t>
      </w:r>
      <w:r w:rsidRPr="00BC5BAD">
        <w:rPr>
          <w:b/>
        </w:rPr>
        <w:t xml:space="preserve"> contraseñas.</w:t>
      </w:r>
      <w:r w:rsidR="009673C2">
        <w:rPr>
          <w:b/>
        </w:rPr>
        <w:t xml:space="preserve"> </w:t>
      </w:r>
      <w:r w:rsidR="009673C2">
        <w:t>El usuario debe seguir la Política de contraseñas [</w:t>
      </w:r>
      <w:hyperlink w:anchor="Referencias" w:history="1">
        <w:r w:rsidR="009673C2" w:rsidRPr="00E2566F">
          <w:rPr>
            <w:rStyle w:val="Hipervnculo"/>
            <w:u w:val="none"/>
          </w:rPr>
          <w:t>10</w:t>
        </w:r>
      </w:hyperlink>
      <w:r w:rsidR="009673C2">
        <w:t>]:</w:t>
      </w:r>
    </w:p>
    <w:p w14:paraId="5004F28E" w14:textId="02FF59FB" w:rsidR="00AC1484" w:rsidRDefault="009673C2" w:rsidP="00AC1484">
      <w:pPr>
        <w:pStyle w:val="BulletsNivel2"/>
        <w:numPr>
          <w:ilvl w:val="1"/>
          <w:numId w:val="3"/>
        </w:numPr>
        <w:ind w:left="1434" w:hanging="357"/>
      </w:pPr>
      <w:r>
        <w:t xml:space="preserve">las credenciales (usuario y contraseña) </w:t>
      </w:r>
      <w:r w:rsidR="00AC1484">
        <w:t>son confidenciales y no pueden ser publicadas ni compartidas</w:t>
      </w:r>
      <w:r>
        <w:t>;</w:t>
      </w:r>
    </w:p>
    <w:p w14:paraId="68DA2220" w14:textId="04B4915D" w:rsidR="00AC1484" w:rsidRDefault="009673C2" w:rsidP="00AC1484">
      <w:pPr>
        <w:pStyle w:val="BulletsNivel2"/>
        <w:numPr>
          <w:ilvl w:val="1"/>
          <w:numId w:val="3"/>
        </w:numPr>
        <w:ind w:left="1434" w:hanging="357"/>
      </w:pPr>
      <w:r>
        <w:t xml:space="preserve">no </w:t>
      </w:r>
      <w:r w:rsidR="00AC1484">
        <w:t>deben anota</w:t>
      </w:r>
      <w:r>
        <w:t>rse las credenciales</w:t>
      </w:r>
      <w:r w:rsidR="00AC1484">
        <w:t xml:space="preserve"> en documentos ni en cualquier otro tipo de soporte</w:t>
      </w:r>
      <w:r>
        <w:t>;</w:t>
      </w:r>
    </w:p>
    <w:p w14:paraId="135C1F16" w14:textId="7DC5C581" w:rsidR="00AC1484" w:rsidRDefault="009673C2" w:rsidP="00AC1484">
      <w:pPr>
        <w:pStyle w:val="BulletsNivel2"/>
        <w:numPr>
          <w:ilvl w:val="1"/>
          <w:numId w:val="3"/>
        </w:numPr>
        <w:ind w:left="1434" w:hanging="357"/>
      </w:pPr>
      <w:r>
        <w:t>l</w:t>
      </w:r>
      <w:r w:rsidR="00AC1484">
        <w:t xml:space="preserve">as contraseñas deben ser robustas: al menos 8 caracteres incluyendo mayúsculas, minúsculas, números y caracteres especiales (!, @, +, </w:t>
      </w:r>
      <w:proofErr w:type="gramStart"/>
      <w:r w:rsidR="00AC1484">
        <w:t>],</w:t>
      </w:r>
      <w:r w:rsidR="003A4F59">
        <w:t xml:space="preserve"> </w:t>
      </w:r>
      <w:r w:rsidR="00AC1484">
        <w:t>?,</w:t>
      </w:r>
      <w:proofErr w:type="gramEnd"/>
      <w:r w:rsidR="00AC1484">
        <w:t xml:space="preserve"> etc.)</w:t>
      </w:r>
      <w:r>
        <w:t>;</w:t>
      </w:r>
    </w:p>
    <w:p w14:paraId="50215353" w14:textId="203446F0" w:rsidR="00AC1484" w:rsidRDefault="009673C2" w:rsidP="00AC1484">
      <w:pPr>
        <w:pStyle w:val="BulletsNivel2"/>
        <w:numPr>
          <w:ilvl w:val="1"/>
          <w:numId w:val="3"/>
        </w:numPr>
        <w:ind w:left="1434" w:hanging="357"/>
      </w:pPr>
      <w:r>
        <w:t xml:space="preserve">se deben </w:t>
      </w:r>
      <w:r w:rsidR="00AC1484">
        <w:t>cambiar periódicamente.</w:t>
      </w:r>
    </w:p>
    <w:p w14:paraId="29868A2B" w14:textId="7B62478F" w:rsidR="00AC1484" w:rsidRPr="00BC5BAD" w:rsidRDefault="00AC1484" w:rsidP="00AC1484">
      <w:pPr>
        <w:pStyle w:val="BulletsNivel1"/>
        <w:numPr>
          <w:ilvl w:val="0"/>
          <w:numId w:val="4"/>
        </w:numPr>
        <w:ind w:left="714" w:hanging="357"/>
        <w:rPr>
          <w:b/>
        </w:rPr>
      </w:pPr>
      <w:r w:rsidRPr="00BC5BAD">
        <w:rPr>
          <w:b/>
        </w:rPr>
        <w:t>Obligación de bloqueo de sesión</w:t>
      </w:r>
      <w:r>
        <w:rPr>
          <w:b/>
        </w:rPr>
        <w:t xml:space="preserve"> y apagado de equipo</w:t>
      </w:r>
      <w:r w:rsidRPr="00BC5BAD">
        <w:rPr>
          <w:b/>
        </w:rPr>
        <w:t>.</w:t>
      </w:r>
      <w:r w:rsidR="00C6624C">
        <w:rPr>
          <w:b/>
        </w:rPr>
        <w:t xml:space="preserve"> </w:t>
      </w:r>
      <w:r w:rsidR="00C6624C">
        <w:t>Para evitar el acceso indebido o por personal no autorizado</w:t>
      </w:r>
      <w:r w:rsidR="00DA2296">
        <w:t xml:space="preserve"> al equipo del puesto de trabajo</w:t>
      </w:r>
      <w:r w:rsidR="00C6624C">
        <w:t>:</w:t>
      </w:r>
    </w:p>
    <w:p w14:paraId="296F667E" w14:textId="6E794A24" w:rsidR="00AC1484" w:rsidRDefault="00DA2296" w:rsidP="00AC1484">
      <w:pPr>
        <w:pStyle w:val="BulletsNivel2"/>
        <w:numPr>
          <w:ilvl w:val="1"/>
          <w:numId w:val="3"/>
        </w:numPr>
        <w:ind w:left="1434" w:hanging="357"/>
      </w:pPr>
      <w:r>
        <w:t xml:space="preserve">el </w:t>
      </w:r>
      <w:r w:rsidR="00AC1484">
        <w:t>empleado deberá bloquear</w:t>
      </w:r>
      <w:r>
        <w:t>lo</w:t>
      </w:r>
      <w:r w:rsidR="00AC1484">
        <w:t xml:space="preserve"> cada vez que se ausente de su puesto</w:t>
      </w:r>
      <w:r>
        <w:t>;</w:t>
      </w:r>
    </w:p>
    <w:p w14:paraId="0B9724B2" w14:textId="75DF4D2A" w:rsidR="00AC1484" w:rsidRDefault="00DA2296" w:rsidP="00AC1484">
      <w:pPr>
        <w:pStyle w:val="BulletsNivel2"/>
        <w:numPr>
          <w:ilvl w:val="1"/>
          <w:numId w:val="3"/>
        </w:numPr>
        <w:ind w:left="1434" w:hanging="357"/>
      </w:pPr>
      <w:r>
        <w:t xml:space="preserve">el </w:t>
      </w:r>
      <w:r w:rsidR="00AC1484">
        <w:t>empleado apagará su equipo al finalizar la jornada laboral.</w:t>
      </w:r>
      <w:r w:rsidR="00BD7DBD">
        <w:t xml:space="preserve"> </w:t>
      </w:r>
    </w:p>
    <w:p w14:paraId="40676C0C" w14:textId="11BE2AC3" w:rsidR="00AC1484" w:rsidRPr="00C6624C" w:rsidRDefault="00AC1484" w:rsidP="003A4F59">
      <w:pPr>
        <w:pStyle w:val="BulletsNivel1"/>
        <w:numPr>
          <w:ilvl w:val="0"/>
          <w:numId w:val="4"/>
        </w:numPr>
        <w:ind w:left="714" w:hanging="357"/>
        <w:rPr>
          <w:b/>
        </w:rPr>
      </w:pPr>
      <w:r w:rsidRPr="00C6624C">
        <w:rPr>
          <w:b/>
        </w:rPr>
        <w:t xml:space="preserve">Uso adecuado de Internet </w:t>
      </w:r>
      <w:hyperlink w:anchor="_Referencias__y" w:history="1"/>
      <w:r w:rsidRPr="00C6624C">
        <w:rPr>
          <w:b/>
        </w:rPr>
        <w:t xml:space="preserve">. </w:t>
      </w:r>
      <w:r w:rsidR="00C6624C">
        <w:t>El empleado debe conocer</w:t>
      </w:r>
      <w:r w:rsidR="00DA2296">
        <w:t>, aceptar y aplicar</w:t>
      </w:r>
      <w:r w:rsidR="00C6624C">
        <w:t xml:space="preserve"> la </w:t>
      </w:r>
      <w:r w:rsidRPr="003556A7">
        <w:t xml:space="preserve">normativa que </w:t>
      </w:r>
      <w:r w:rsidR="00C6624C" w:rsidRPr="003556A7">
        <w:t>regul</w:t>
      </w:r>
      <w:r w:rsidR="00C6624C">
        <w:t>a</w:t>
      </w:r>
      <w:r w:rsidR="00C6624C" w:rsidRPr="003556A7">
        <w:t xml:space="preserve"> </w:t>
      </w:r>
      <w:r w:rsidRPr="003556A7">
        <w:t>el uso de Interne</w:t>
      </w:r>
      <w:r w:rsidR="00C6624C">
        <w:t xml:space="preserve">t </w:t>
      </w:r>
      <w:r>
        <w:t>como herramienta de trabajo</w:t>
      </w:r>
      <w:r w:rsidR="00C6624C">
        <w:t xml:space="preserve"> con los usos permitidos</w:t>
      </w:r>
      <w:r>
        <w:t xml:space="preserve"> y </w:t>
      </w:r>
      <w:r w:rsidR="00C6624C">
        <w:t>prohibidos</w:t>
      </w:r>
      <w:r w:rsidR="00DA2296">
        <w:t xml:space="preserve">. También seguirá las </w:t>
      </w:r>
      <w:r>
        <w:t>recomendaciones de seguridad relativas a la navegación por internet como:</w:t>
      </w:r>
    </w:p>
    <w:p w14:paraId="2AE9FDBB" w14:textId="0C0331BC" w:rsidR="00DA2296" w:rsidRDefault="00AC1484" w:rsidP="00AC1484">
      <w:pPr>
        <w:pStyle w:val="BulletsNivel2"/>
        <w:numPr>
          <w:ilvl w:val="1"/>
          <w:numId w:val="3"/>
        </w:numPr>
        <w:ind w:left="1434" w:hanging="357"/>
      </w:pPr>
      <w:r w:rsidRPr="007E44F0">
        <w:t xml:space="preserve">verificar que las direcciones </w:t>
      </w:r>
      <w:r w:rsidR="00DA2296">
        <w:t xml:space="preserve">(URL) </w:t>
      </w:r>
      <w:r w:rsidRPr="007E44F0">
        <w:t>de destino son correctas</w:t>
      </w:r>
      <w:r w:rsidR="003A4F59">
        <w:t>;</w:t>
      </w:r>
    </w:p>
    <w:p w14:paraId="5AA8E8B7" w14:textId="5CC93E4B" w:rsidR="00AC1484" w:rsidRPr="007E44F0" w:rsidRDefault="00DA2296" w:rsidP="00AC1484">
      <w:pPr>
        <w:pStyle w:val="BulletsNivel2"/>
        <w:numPr>
          <w:ilvl w:val="1"/>
          <w:numId w:val="3"/>
        </w:numPr>
        <w:ind w:left="1434" w:hanging="357"/>
      </w:pPr>
      <w:r>
        <w:t>verificar</w:t>
      </w:r>
      <w:r w:rsidR="00AC1484" w:rsidRPr="007E44F0">
        <w:t xml:space="preserve"> que el certificado es válido, cuando se trate de conexiones a entornos seguros (</w:t>
      </w:r>
      <w:proofErr w:type="spellStart"/>
      <w:r w:rsidR="00AC1484" w:rsidRPr="007E44F0">
        <w:t>webmail</w:t>
      </w:r>
      <w:proofErr w:type="spellEnd"/>
      <w:r w:rsidR="00AC1484" w:rsidRPr="007E44F0">
        <w:t>, extranet, etc.)</w:t>
      </w:r>
      <w:r>
        <w:t xml:space="preserve"> o realicemos transacciones;</w:t>
      </w:r>
    </w:p>
    <w:p w14:paraId="1CF4A4F3" w14:textId="265AFF5C" w:rsidR="00AC1484" w:rsidRPr="007E44F0" w:rsidRDefault="00DA2296" w:rsidP="00AC1484">
      <w:pPr>
        <w:pStyle w:val="BulletsNivel2"/>
        <w:numPr>
          <w:ilvl w:val="1"/>
          <w:numId w:val="3"/>
        </w:numPr>
        <w:ind w:left="1434" w:hanging="357"/>
      </w:pPr>
      <w:r>
        <w:t>c</w:t>
      </w:r>
      <w:r w:rsidR="00AC1484" w:rsidRPr="007E44F0">
        <w:t>omprobar que se cumple el protocolo https</w:t>
      </w:r>
      <w:r w:rsidR="00C6624C">
        <w:t>://</w:t>
      </w:r>
      <w:r w:rsidR="00AC1484" w:rsidRPr="007E44F0">
        <w:t xml:space="preserve"> en las </w:t>
      </w:r>
      <w:r w:rsidR="00C6624C">
        <w:t>páginas</w:t>
      </w:r>
      <w:r w:rsidR="00C6624C" w:rsidRPr="007E44F0">
        <w:t xml:space="preserve"> </w:t>
      </w:r>
      <w:r w:rsidR="00AC1484" w:rsidRPr="007E44F0">
        <w:t>donde trabajemos con información crítica</w:t>
      </w:r>
      <w:r>
        <w:t>.</w:t>
      </w:r>
    </w:p>
    <w:p w14:paraId="7F29C03C" w14:textId="059700C6" w:rsidR="00AC1484" w:rsidRPr="003556A7" w:rsidRDefault="00AC1484" w:rsidP="00AC1484">
      <w:pPr>
        <w:pStyle w:val="BulletsNivel1"/>
        <w:numPr>
          <w:ilvl w:val="0"/>
          <w:numId w:val="4"/>
        </w:numPr>
        <w:ind w:left="714" w:hanging="357"/>
      </w:pPr>
      <w:r w:rsidRPr="00675A58">
        <w:rPr>
          <w:b/>
        </w:rPr>
        <w:t>Uso de portátiles y dispositivos móviles propiedad de la empresa</w:t>
      </w:r>
      <w:r w:rsidR="00C6624C">
        <w:rPr>
          <w:b/>
        </w:rPr>
        <w:t>.</w:t>
      </w:r>
      <w:r>
        <w:rPr>
          <w:b/>
        </w:rPr>
        <w:t xml:space="preserve"> </w:t>
      </w:r>
      <w:r w:rsidR="00C6624C">
        <w:t>El empleado debe conocer, aceptar (con su firma) y aplicar la Política de uso de d</w:t>
      </w:r>
      <w:r w:rsidRPr="003556A7">
        <w:t>ispositivos móviles</w:t>
      </w:r>
      <w:r w:rsidR="00C6624C">
        <w:t xml:space="preserve"> </w:t>
      </w:r>
      <w:r w:rsidR="00C6624C" w:rsidRPr="00795652">
        <w:t>[</w:t>
      </w:r>
      <w:hyperlink w:anchor="Referencias" w:history="1">
        <w:r w:rsidR="00C6624C" w:rsidRPr="00E2566F">
          <w:rPr>
            <w:rStyle w:val="Hipervnculo"/>
            <w:u w:val="none"/>
          </w:rPr>
          <w:t>11</w:t>
        </w:r>
      </w:hyperlink>
      <w:r w:rsidR="00C6624C" w:rsidRPr="00795652">
        <w:t>]</w:t>
      </w:r>
      <w:r w:rsidR="00C6624C">
        <w:rPr>
          <w:b/>
        </w:rPr>
        <w:t xml:space="preserve"> </w:t>
      </w:r>
      <w:r w:rsidRPr="003556A7">
        <w:t>de la empresa</w:t>
      </w:r>
      <w:r w:rsidR="00C6624C">
        <w:t xml:space="preserve">. </w:t>
      </w:r>
    </w:p>
    <w:p w14:paraId="7FC0B082" w14:textId="720DFBFF" w:rsidR="00AC1484" w:rsidRDefault="00AC1484" w:rsidP="00AC1484">
      <w:pPr>
        <w:pStyle w:val="BulletsNivel1"/>
        <w:numPr>
          <w:ilvl w:val="0"/>
          <w:numId w:val="4"/>
        </w:numPr>
        <w:ind w:left="714" w:hanging="357"/>
      </w:pPr>
      <w:r w:rsidRPr="003556A7">
        <w:rPr>
          <w:b/>
        </w:rPr>
        <w:t>Cifrado de la información confidencial.</w:t>
      </w:r>
      <w:r>
        <w:t xml:space="preserve"> </w:t>
      </w:r>
      <w:r w:rsidR="00DA2296">
        <w:t>El empleado debe conocer, aceptar (con su firma) y aplicar la Política de uso</w:t>
      </w:r>
      <w:r w:rsidR="00DA2296" w:rsidDel="00DA2296">
        <w:t xml:space="preserve"> </w:t>
      </w:r>
      <w:r w:rsidR="00DA2296">
        <w:t>de tecnologías criptográficas [</w:t>
      </w:r>
      <w:hyperlink w:anchor="Referencias" w:history="1">
        <w:r w:rsidR="00DA2296" w:rsidRPr="00E2566F">
          <w:rPr>
            <w:rStyle w:val="Hipervnculo"/>
            <w:u w:val="none"/>
          </w:rPr>
          <w:t>12</w:t>
        </w:r>
      </w:hyperlink>
      <w:r w:rsidR="00DA2296">
        <w:t>] y la Política de clasificación de información [</w:t>
      </w:r>
      <w:hyperlink w:anchor="Referencias" w:history="1">
        <w:r w:rsidR="00DA2296" w:rsidRPr="00E2566F">
          <w:rPr>
            <w:rStyle w:val="Hipervnculo"/>
            <w:u w:val="none"/>
          </w:rPr>
          <w:t>14</w:t>
        </w:r>
      </w:hyperlink>
      <w:r w:rsidR="00DA2296">
        <w:t>] que indica qué i</w:t>
      </w:r>
      <w:r>
        <w:t>nformación debe ser cifrada.</w:t>
      </w:r>
    </w:p>
    <w:p w14:paraId="0D024031" w14:textId="77777777" w:rsidR="001C4C83" w:rsidRPr="000F3FF9" w:rsidRDefault="001C4C83" w:rsidP="001C4C83">
      <w:pPr>
        <w:pStyle w:val="BulletsNivel1"/>
        <w:numPr>
          <w:ilvl w:val="0"/>
          <w:numId w:val="4"/>
        </w:numPr>
        <w:ind w:left="714" w:hanging="357"/>
      </w:pPr>
      <w:r w:rsidRPr="00BC5BAD">
        <w:rPr>
          <w:b/>
        </w:rPr>
        <w:lastRenderedPageBreak/>
        <w:t>Obligación de notificar incidentes de seguridad.</w:t>
      </w:r>
      <w:r w:rsidRPr="000F3FF9">
        <w:t xml:space="preserve"> El empleado debe advertir de cualquier incidente relacionado con su puesto de trabajo:</w:t>
      </w:r>
    </w:p>
    <w:p w14:paraId="2A656128" w14:textId="3B5F777E" w:rsidR="001C4C83" w:rsidRDefault="00DA2296" w:rsidP="001C4C83">
      <w:pPr>
        <w:pStyle w:val="BulletsNivel2"/>
        <w:numPr>
          <w:ilvl w:val="1"/>
          <w:numId w:val="3"/>
        </w:numPr>
        <w:ind w:left="1434" w:hanging="357"/>
      </w:pPr>
      <w:r>
        <w:t>a</w:t>
      </w:r>
      <w:r w:rsidR="001C4C83">
        <w:t>lertas de virus/malware generadas por el antivirus</w:t>
      </w:r>
      <w:r>
        <w:t>;</w:t>
      </w:r>
    </w:p>
    <w:p w14:paraId="0E4D0EB4" w14:textId="09A7BFF7" w:rsidR="001C4C83" w:rsidRDefault="00DA2296" w:rsidP="001C4C83">
      <w:pPr>
        <w:pStyle w:val="BulletsNivel2"/>
        <w:numPr>
          <w:ilvl w:val="1"/>
          <w:numId w:val="3"/>
        </w:numPr>
        <w:ind w:left="1434" w:hanging="357"/>
      </w:pPr>
      <w:r>
        <w:t>l</w:t>
      </w:r>
      <w:r w:rsidR="001C4C83">
        <w:t>lamadas sospechosas recibidas pidiendo información sensible</w:t>
      </w:r>
      <w:r>
        <w:t>;</w:t>
      </w:r>
    </w:p>
    <w:p w14:paraId="3D39DAB2" w14:textId="4C7EC3FC" w:rsidR="001C4C83" w:rsidRDefault="00DA2296" w:rsidP="001C4C83">
      <w:pPr>
        <w:pStyle w:val="BulletsNivel2"/>
        <w:numPr>
          <w:ilvl w:val="1"/>
          <w:numId w:val="3"/>
        </w:numPr>
        <w:ind w:left="1434" w:hanging="357"/>
      </w:pPr>
      <w:r>
        <w:t>c</w:t>
      </w:r>
      <w:r w:rsidR="001C4C83">
        <w:t>orreos electrónicos que contengan virus</w:t>
      </w:r>
      <w:r>
        <w:t>;</w:t>
      </w:r>
    </w:p>
    <w:p w14:paraId="6F87A731" w14:textId="21CF3133" w:rsidR="001C4C83" w:rsidRDefault="00DA2296" w:rsidP="001C4C83">
      <w:pPr>
        <w:pStyle w:val="BulletsNivel2"/>
        <w:numPr>
          <w:ilvl w:val="1"/>
          <w:numId w:val="3"/>
        </w:numPr>
        <w:ind w:left="1434" w:hanging="357"/>
      </w:pPr>
      <w:r>
        <w:t>p</w:t>
      </w:r>
      <w:r w:rsidR="001C4C83">
        <w:t xml:space="preserve">érdida de dispositivos móviles (portátiles, </w:t>
      </w:r>
      <w:proofErr w:type="spellStart"/>
      <w:r w:rsidR="001C4C83" w:rsidRPr="00D312BE">
        <w:rPr>
          <w:i/>
        </w:rPr>
        <w:t>smartphones</w:t>
      </w:r>
      <w:proofErr w:type="spellEnd"/>
      <w:r w:rsidR="001C4C83">
        <w:t xml:space="preserve"> o tabletas) y dispositivos externos de almacenamiento (USB, CD/DVD, etc.)</w:t>
      </w:r>
      <w:r>
        <w:t>;</w:t>
      </w:r>
    </w:p>
    <w:p w14:paraId="4225FC69" w14:textId="0BD960D1" w:rsidR="001C4C83" w:rsidRDefault="00DA2296" w:rsidP="001C4C83">
      <w:pPr>
        <w:pStyle w:val="BulletsNivel2"/>
        <w:numPr>
          <w:ilvl w:val="1"/>
          <w:numId w:val="3"/>
        </w:numPr>
        <w:ind w:left="1434" w:hanging="357"/>
      </w:pPr>
      <w:r>
        <w:t>b</w:t>
      </w:r>
      <w:r w:rsidR="001C4C83">
        <w:t>orrado accidental de información</w:t>
      </w:r>
      <w:r>
        <w:t>;</w:t>
      </w:r>
    </w:p>
    <w:p w14:paraId="46511A7E" w14:textId="6FBA2BAD" w:rsidR="001C4C83" w:rsidRDefault="00DA2296" w:rsidP="001C4C83">
      <w:pPr>
        <w:pStyle w:val="BulletsNivel2"/>
        <w:numPr>
          <w:ilvl w:val="1"/>
          <w:numId w:val="3"/>
        </w:numPr>
        <w:ind w:left="1434" w:hanging="357"/>
      </w:pPr>
      <w:r>
        <w:t>a</w:t>
      </w:r>
      <w:r w:rsidR="001C4C83">
        <w:t>lteración accidental de datos o registros en las aplicaciones con información crítica</w:t>
      </w:r>
      <w:r>
        <w:t>;</w:t>
      </w:r>
    </w:p>
    <w:p w14:paraId="30721F27" w14:textId="7FC73AFB" w:rsidR="001C4C83" w:rsidRDefault="00DA2296" w:rsidP="001C4C83">
      <w:pPr>
        <w:pStyle w:val="BulletsNivel2"/>
        <w:numPr>
          <w:ilvl w:val="1"/>
          <w:numId w:val="3"/>
        </w:numPr>
        <w:ind w:left="1434" w:hanging="357"/>
      </w:pPr>
      <w:r>
        <w:t>c</w:t>
      </w:r>
      <w:r w:rsidR="001C4C83">
        <w:t>omportamientos anómalos de los sistemas de información</w:t>
      </w:r>
      <w:r>
        <w:t>;</w:t>
      </w:r>
    </w:p>
    <w:p w14:paraId="2521EAAB" w14:textId="2D816C81" w:rsidR="001C4C83" w:rsidRDefault="00DA2296" w:rsidP="001C4C83">
      <w:pPr>
        <w:pStyle w:val="BulletsNivel2"/>
        <w:numPr>
          <w:ilvl w:val="1"/>
          <w:numId w:val="3"/>
        </w:numPr>
        <w:ind w:left="1434" w:hanging="357"/>
      </w:pPr>
      <w:r>
        <w:t>h</w:t>
      </w:r>
      <w:r w:rsidR="001C4C83">
        <w:t>allazgo de información en ubicaciones no designadas para ello</w:t>
      </w:r>
      <w:r>
        <w:t>;</w:t>
      </w:r>
    </w:p>
    <w:p w14:paraId="2134713F" w14:textId="186AE88A" w:rsidR="001C4C83" w:rsidRDefault="00DA2296" w:rsidP="001C4C83">
      <w:pPr>
        <w:pStyle w:val="BulletsNivel2"/>
        <w:numPr>
          <w:ilvl w:val="1"/>
          <w:numId w:val="3"/>
        </w:numPr>
        <w:ind w:left="1434" w:hanging="357"/>
      </w:pPr>
      <w:r>
        <w:t>e</w:t>
      </w:r>
      <w:r w:rsidR="001C4C83">
        <w:t>videncia o sospecha de acceso físico de personal no autorizado, a áreas de acceso restringido (CPD, despachos, almacenes,…)</w:t>
      </w:r>
      <w:r>
        <w:t>;</w:t>
      </w:r>
    </w:p>
    <w:p w14:paraId="73E95088" w14:textId="1D32E837" w:rsidR="001C4C83" w:rsidRDefault="00DA2296" w:rsidP="001C4C83">
      <w:pPr>
        <w:pStyle w:val="BulletsNivel2"/>
        <w:numPr>
          <w:ilvl w:val="1"/>
          <w:numId w:val="3"/>
        </w:numPr>
        <w:ind w:left="1434" w:hanging="357"/>
      </w:pPr>
      <w:r>
        <w:t>e</w:t>
      </w:r>
      <w:r w:rsidR="001C4C83">
        <w:t>videncia o sospecha de accesos no autorizados a sistemas informáticos o información confidencial por parte de terceros</w:t>
      </w:r>
      <w:r>
        <w:t>;</w:t>
      </w:r>
    </w:p>
    <w:p w14:paraId="58C358A8" w14:textId="45034991" w:rsidR="001C4C83" w:rsidRDefault="00DA2296" w:rsidP="001C4C83">
      <w:pPr>
        <w:pStyle w:val="BulletsNivel2"/>
        <w:numPr>
          <w:ilvl w:val="1"/>
          <w:numId w:val="3"/>
        </w:numPr>
        <w:ind w:left="1434" w:hanging="357"/>
      </w:pPr>
      <w:r>
        <w:t>c</w:t>
      </w:r>
      <w:r w:rsidR="001C4C83">
        <w:t>ualquier actividad sospechosa que pueda detectar en su puesto de trabajo.</w:t>
      </w:r>
    </w:p>
    <w:p w14:paraId="3B32D910" w14:textId="524ABDCA" w:rsidR="00AC1484" w:rsidRDefault="00AC1484" w:rsidP="00AC1484">
      <w:pPr>
        <w:pStyle w:val="Ttulo2"/>
      </w:pPr>
      <w:r>
        <w:br w:type="page"/>
      </w:r>
      <w:bookmarkStart w:id="13" w:name="_Referencias__y"/>
      <w:bookmarkEnd w:id="13"/>
    </w:p>
    <w:p w14:paraId="5D3488A7" w14:textId="75351817" w:rsidR="007A5007" w:rsidRDefault="00C116F3" w:rsidP="0000637C">
      <w:pPr>
        <w:pStyle w:val="Ttulo1"/>
      </w:pPr>
      <w:bookmarkStart w:id="14" w:name="_Toc480469413"/>
      <w:bookmarkStart w:id="15" w:name="Referencias"/>
      <w:r>
        <w:lastRenderedPageBreak/>
        <w:t>Referencias</w:t>
      </w:r>
      <w:bookmarkEnd w:id="14"/>
      <w:bookmarkEnd w:id="0"/>
      <w:bookmarkEnd w:id="1"/>
    </w:p>
    <w:bookmarkEnd w:id="15"/>
    <w:p w14:paraId="531F019A" w14:textId="503B18D1" w:rsidR="002F4E2F" w:rsidRPr="0040298F" w:rsidRDefault="002F4E2F" w:rsidP="0040298F">
      <w:pPr>
        <w:pStyle w:val="Prrafodelista"/>
        <w:numPr>
          <w:ilvl w:val="0"/>
          <w:numId w:val="52"/>
        </w:numPr>
        <w:jc w:val="left"/>
        <w:rPr>
          <w:rFonts w:cs="Arial"/>
          <w:bCs/>
          <w:iCs/>
          <w:color w:val="E73137" w:themeColor="hyperlink"/>
        </w:rPr>
      </w:pPr>
      <w:r>
        <w:t>In</w:t>
      </w:r>
      <w:r w:rsidRPr="007B27DB">
        <w:t xml:space="preserve">cibe </w:t>
      </w:r>
      <w:r>
        <w:t>–</w:t>
      </w:r>
      <w:r w:rsidRPr="007B27DB">
        <w:t xml:space="preserve"> </w:t>
      </w:r>
      <w:r>
        <w:t xml:space="preserve">Protege tu empresa – </w:t>
      </w:r>
      <w:r w:rsidRPr="007B27DB">
        <w:t>¿Qué te interesa</w:t>
      </w:r>
      <w:r>
        <w:t>? – Protección del puesto de trabajo</w:t>
      </w:r>
      <w:r w:rsidRPr="000236CC">
        <w:t xml:space="preserve">. </w:t>
      </w:r>
      <w:r>
        <w:t xml:space="preserve"> </w:t>
      </w:r>
      <w:hyperlink r:id="rId13" w:history="1">
        <w:r w:rsidRPr="00193EBE">
          <w:rPr>
            <w:rStyle w:val="Hipervnculo"/>
          </w:rPr>
          <w:t>https://www.incibe.es/protege-tu-empresa/que-te-interesa/proteccion-puesto-trabajo</w:t>
        </w:r>
      </w:hyperlink>
      <w:r>
        <w:t xml:space="preserve"> </w:t>
      </w:r>
    </w:p>
    <w:p w14:paraId="028152A0" w14:textId="6328DF26" w:rsidR="001C4C83" w:rsidRDefault="001C4C83"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B</w:t>
      </w:r>
      <w:r>
        <w:t xml:space="preserve">orrado seguro y gestión de soportes </w:t>
      </w:r>
      <w:hyperlink r:id="rId14" w:history="1">
        <w:r w:rsidR="00170C8D" w:rsidRPr="007A33CE">
          <w:rPr>
            <w:rStyle w:val="Hipervnculo"/>
          </w:rPr>
          <w:t>https://www.incibe.es/protege-tu-empresa/herramientas/politicas</w:t>
        </w:r>
      </w:hyperlink>
      <w:r w:rsidR="00170C8D">
        <w:t xml:space="preserve"> </w:t>
      </w:r>
    </w:p>
    <w:p w14:paraId="4E1AAD5B" w14:textId="72B16BB5"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A</w:t>
      </w:r>
      <w:r>
        <w:t>ctualizaciones</w:t>
      </w:r>
      <w:r w:rsidR="00B13B0C">
        <w:t xml:space="preserve"> de software</w:t>
      </w:r>
      <w:r>
        <w:t xml:space="preserve"> </w:t>
      </w:r>
      <w:hyperlink r:id="rId15" w:history="1">
        <w:r w:rsidR="00170C8D" w:rsidRPr="007A33CE">
          <w:rPr>
            <w:rStyle w:val="Hipervnculo"/>
          </w:rPr>
          <w:t>https://www.incibe.es/protege-tu-empresa/herramientas/politicas</w:t>
        </w:r>
      </w:hyperlink>
    </w:p>
    <w:p w14:paraId="1AAF31EA" w14:textId="70C5E2B4" w:rsidR="00AE79F2" w:rsidRPr="0040298F" w:rsidRDefault="00AE79F2" w:rsidP="0040298F">
      <w:pPr>
        <w:pStyle w:val="Prrafodelista"/>
        <w:numPr>
          <w:ilvl w:val="0"/>
          <w:numId w:val="52"/>
        </w:numPr>
        <w:spacing w:before="120"/>
        <w:jc w:val="left"/>
        <w:rPr>
          <w:bCs/>
        </w:rPr>
      </w:pPr>
      <w:r>
        <w:t>In</w:t>
      </w:r>
      <w:r w:rsidRPr="007B27DB">
        <w:t xml:space="preserve">cibe </w:t>
      </w:r>
      <w:r>
        <w:t>–</w:t>
      </w:r>
      <w:r w:rsidRPr="007B27DB">
        <w:t xml:space="preserve"> </w:t>
      </w:r>
      <w:r>
        <w:t>Protege tu empresa –</w:t>
      </w:r>
      <w:r w:rsidRPr="007B27DB">
        <w:t xml:space="preserve"> </w:t>
      </w:r>
      <w:r>
        <w:t xml:space="preserve">Blog – </w:t>
      </w:r>
      <w:r w:rsidRPr="0040298F">
        <w:rPr>
          <w:rStyle w:val="Hipervnculo"/>
          <w:rFonts w:cs="Arial"/>
          <w:bCs/>
          <w:iCs/>
          <w:color w:val="auto"/>
          <w:u w:val="none"/>
        </w:rPr>
        <w:t xml:space="preserve">¿Sabías que hasta las impresoras necesitan medidas de seguridad? </w:t>
      </w:r>
      <w:r>
        <w:t xml:space="preserve">· </w:t>
      </w:r>
      <w:hyperlink r:id="rId16" w:history="1">
        <w:r w:rsidR="00170C8D" w:rsidRPr="007A33CE">
          <w:rPr>
            <w:rStyle w:val="Hipervnculo"/>
          </w:rPr>
          <w:t>https://www.incibe.es/protege-tu-empresa/blog/sabias-las-impresoras-necesitan-medidas-ciberseguridad</w:t>
        </w:r>
      </w:hyperlink>
      <w:r w:rsidR="00170C8D">
        <w:rPr>
          <w:bCs/>
        </w:rPr>
        <w:t xml:space="preserve"> </w:t>
      </w:r>
    </w:p>
    <w:p w14:paraId="1276A12D" w14:textId="45C59A5C"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A</w:t>
      </w:r>
      <w:r>
        <w:t>lmacenamiento en dispositivos de trabajo</w:t>
      </w:r>
      <w:r w:rsidRPr="0040298F">
        <w:rPr>
          <w:color w:val="E73137" w:themeColor="hyperlink"/>
        </w:rPr>
        <w:t xml:space="preserve"> </w:t>
      </w:r>
      <w:hyperlink r:id="rId17" w:history="1">
        <w:r w:rsidR="00170C8D" w:rsidRPr="007A33CE">
          <w:rPr>
            <w:rStyle w:val="Hipervnculo"/>
          </w:rPr>
          <w:t>https://www.incibe.es/protege-tu-empresa/herramientas/politicas</w:t>
        </w:r>
      </w:hyperlink>
      <w:r w:rsidR="00170C8D">
        <w:t xml:space="preserve"> </w:t>
      </w:r>
    </w:p>
    <w:p w14:paraId="5574CC16" w14:textId="297EC725"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A</w:t>
      </w:r>
      <w:r>
        <w:t>lmacenamiento en la red corporativa</w:t>
      </w:r>
      <w:r w:rsidRPr="0040298F">
        <w:rPr>
          <w:color w:val="E73137" w:themeColor="hyperlink"/>
        </w:rPr>
        <w:t xml:space="preserve"> </w:t>
      </w:r>
      <w:hyperlink r:id="rId18" w:history="1">
        <w:r w:rsidR="00170C8D" w:rsidRPr="007A33CE">
          <w:rPr>
            <w:rStyle w:val="Hipervnculo"/>
          </w:rPr>
          <w:t>https://www.incibe.es/protege-tu-empresa/herramientas/politicas</w:t>
        </w:r>
      </w:hyperlink>
      <w:r w:rsidR="00170C8D">
        <w:t xml:space="preserve"> </w:t>
      </w:r>
    </w:p>
    <w:p w14:paraId="7CC656A8" w14:textId="307D125E"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A</w:t>
      </w:r>
      <w:r>
        <w:t>lmacenamiento en la nube</w:t>
      </w:r>
      <w:r w:rsidRPr="0040298F">
        <w:rPr>
          <w:color w:val="E73137" w:themeColor="hyperlink"/>
        </w:rPr>
        <w:t xml:space="preserve"> </w:t>
      </w:r>
      <w:hyperlink r:id="rId19" w:history="1">
        <w:r w:rsidR="00170C8D" w:rsidRPr="007A33CE">
          <w:rPr>
            <w:rStyle w:val="Hipervnculo"/>
          </w:rPr>
          <w:t>https://www.incibe.es/protege-tu-empresa/herramientas/politicas</w:t>
        </w:r>
      </w:hyperlink>
      <w:r w:rsidR="00170C8D">
        <w:t xml:space="preserve"> </w:t>
      </w:r>
    </w:p>
    <w:p w14:paraId="6E1264D0" w14:textId="3B1FAC3C"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 </w:t>
      </w:r>
      <w:r w:rsidR="001A399E">
        <w:t xml:space="preserve">Herramientas – Políticas </w:t>
      </w:r>
      <w:r w:rsidR="0042188B">
        <w:t>de seguridad para la pyme – A</w:t>
      </w:r>
      <w:r>
        <w:t xml:space="preserve">lmacenamiento en dispositivos extraíbles </w:t>
      </w:r>
      <w:hyperlink r:id="rId20" w:history="1">
        <w:r w:rsidR="00170C8D" w:rsidRPr="007A33CE">
          <w:rPr>
            <w:rStyle w:val="Hipervnculo"/>
          </w:rPr>
          <w:t>https://www.incibe.es/protege-tu-empresa/herramientas/politicas</w:t>
        </w:r>
      </w:hyperlink>
      <w:r w:rsidR="00170C8D">
        <w:rPr>
          <w:color w:val="E73137" w:themeColor="hyperlink"/>
        </w:rPr>
        <w:t xml:space="preserve"> </w:t>
      </w:r>
      <w:r w:rsidR="00F16816">
        <w:rPr>
          <w:color w:val="E73137" w:themeColor="hyperlink"/>
        </w:rPr>
        <w:t xml:space="preserve"> </w:t>
      </w:r>
    </w:p>
    <w:p w14:paraId="104DCC23" w14:textId="57F313DF" w:rsidR="00AE79F2" w:rsidRPr="0040298F" w:rsidRDefault="00AE79F2" w:rsidP="0040298F">
      <w:pPr>
        <w:pStyle w:val="Prrafodelista"/>
        <w:numPr>
          <w:ilvl w:val="0"/>
          <w:numId w:val="52"/>
        </w:numPr>
        <w:jc w:val="left"/>
        <w:rPr>
          <w:rStyle w:val="Hipervnculo"/>
          <w:b/>
          <w:bCs/>
          <w:iCs/>
          <w:color w:val="auto"/>
          <w:u w:val="none"/>
        </w:rPr>
      </w:pPr>
      <w:r>
        <w:t>In</w:t>
      </w:r>
      <w:r w:rsidRPr="007B27DB">
        <w:t xml:space="preserve">cibe </w:t>
      </w:r>
      <w:r>
        <w:t>–</w:t>
      </w:r>
      <w:r w:rsidRPr="007B27DB">
        <w:t xml:space="preserve"> </w:t>
      </w:r>
      <w:r>
        <w:t>Protege tu empresa –</w:t>
      </w:r>
      <w:r w:rsidRPr="007B27DB">
        <w:t xml:space="preserve"> </w:t>
      </w:r>
      <w:r>
        <w:t xml:space="preserve">Blog – </w:t>
      </w:r>
      <w:r w:rsidRPr="0040298F">
        <w:rPr>
          <w:bCs/>
          <w:iCs/>
        </w:rPr>
        <w:t xml:space="preserve">¿Cómo combatir la ingeniería social? Este empresario nos lo cuenta </w:t>
      </w:r>
      <w:r>
        <w:t xml:space="preserve">· </w:t>
      </w:r>
      <w:hyperlink r:id="rId21" w:history="1">
        <w:r w:rsidRPr="00DF5C9B">
          <w:rPr>
            <w:rStyle w:val="Hipervnculo"/>
          </w:rPr>
          <w:t>https://www.incibe.es/protege-tu-empresa/blog/combatir-ingenieria-social-este-empresario-nos-cuenta</w:t>
        </w:r>
      </w:hyperlink>
    </w:p>
    <w:p w14:paraId="537053D9" w14:textId="44D044C9" w:rsidR="00AE79F2"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w:t>
      </w:r>
      <w:r w:rsidR="00736F51">
        <w:t xml:space="preserve">– </w:t>
      </w:r>
      <w:r w:rsidR="001A399E">
        <w:t xml:space="preserve">Herramientas – Políticas </w:t>
      </w:r>
      <w:r w:rsidR="0042188B">
        <w:t>de seguridad para la pyme – C</w:t>
      </w:r>
      <w:r>
        <w:t>ontraseñas</w:t>
      </w:r>
      <w:r w:rsidRPr="0040298F">
        <w:rPr>
          <w:color w:val="E73137" w:themeColor="hyperlink"/>
        </w:rPr>
        <w:t xml:space="preserve"> </w:t>
      </w:r>
      <w:hyperlink r:id="rId22" w:history="1">
        <w:r w:rsidR="00170C8D" w:rsidRPr="007A33CE">
          <w:rPr>
            <w:rStyle w:val="Hipervnculo"/>
          </w:rPr>
          <w:t>https://www.incibe.es/protege-tu-empresa/herramientas/politicas</w:t>
        </w:r>
      </w:hyperlink>
      <w:r w:rsidR="00170C8D">
        <w:t xml:space="preserve"> </w:t>
      </w:r>
    </w:p>
    <w:p w14:paraId="19A54CB8" w14:textId="309DA38E" w:rsidR="00AE79F2" w:rsidRDefault="00AE79F2" w:rsidP="0040298F">
      <w:pPr>
        <w:pStyle w:val="Prrafodelista"/>
        <w:numPr>
          <w:ilvl w:val="0"/>
          <w:numId w:val="52"/>
        </w:numPr>
        <w:spacing w:before="120"/>
        <w:jc w:val="left"/>
      </w:pPr>
      <w:r>
        <w:lastRenderedPageBreak/>
        <w:t>In</w:t>
      </w:r>
      <w:r w:rsidRPr="007B27DB">
        <w:t xml:space="preserve">cibe </w:t>
      </w:r>
      <w:r>
        <w:t>–</w:t>
      </w:r>
      <w:r w:rsidRPr="007B27DB">
        <w:t xml:space="preserve"> </w:t>
      </w:r>
      <w:r>
        <w:t xml:space="preserve">Protege tu empresa </w:t>
      </w:r>
      <w:r w:rsidR="00736F51">
        <w:t xml:space="preserve">– </w:t>
      </w:r>
      <w:r w:rsidR="001A399E">
        <w:t xml:space="preserve">Herramientas – Políticas </w:t>
      </w:r>
      <w:r w:rsidR="0042188B">
        <w:t>de seguridad para la pyme – U</w:t>
      </w:r>
      <w:r w:rsidRPr="007B27DB">
        <w:t xml:space="preserve">so de dispositivos </w:t>
      </w:r>
      <w:r>
        <w:t>móviles</w:t>
      </w:r>
      <w:r w:rsidR="00B13B0C">
        <w:t xml:space="preserve"> corporativos</w:t>
      </w:r>
      <w:r w:rsidRPr="0040298F">
        <w:rPr>
          <w:color w:val="E73137" w:themeColor="hyperlink"/>
        </w:rPr>
        <w:t xml:space="preserve"> </w:t>
      </w:r>
      <w:hyperlink r:id="rId23" w:history="1">
        <w:r w:rsidR="00170C8D" w:rsidRPr="007A33CE">
          <w:rPr>
            <w:rStyle w:val="Hipervnculo"/>
          </w:rPr>
          <w:t>https://www.incibe.es/protege-tu-empresa/herramientas/politicas</w:t>
        </w:r>
      </w:hyperlink>
      <w:r w:rsidR="00170C8D">
        <w:t xml:space="preserve"> </w:t>
      </w:r>
    </w:p>
    <w:p w14:paraId="70ADABC5" w14:textId="26821435" w:rsidR="00AE79F2" w:rsidRPr="003A4F59" w:rsidRDefault="00AE79F2"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w:t>
      </w:r>
      <w:r w:rsidR="00736F51">
        <w:t xml:space="preserve">– </w:t>
      </w:r>
      <w:r w:rsidR="001A399E">
        <w:t xml:space="preserve">Herramientas – Políticas </w:t>
      </w:r>
      <w:r w:rsidR="0042188B">
        <w:t>de seguridad para la pyme – U</w:t>
      </w:r>
      <w:r>
        <w:t>so de técnicas criptográficas</w:t>
      </w:r>
      <w:r w:rsidRPr="0040298F">
        <w:rPr>
          <w:color w:val="E73137" w:themeColor="hyperlink"/>
        </w:rPr>
        <w:t xml:space="preserve"> </w:t>
      </w:r>
      <w:hyperlink r:id="rId24" w:history="1">
        <w:r w:rsidR="00170C8D" w:rsidRPr="007A33CE">
          <w:rPr>
            <w:rStyle w:val="Hipervnculo"/>
          </w:rPr>
          <w:t>https://www.incibe.es/protege-tu-empresa/herramientas/politicas</w:t>
        </w:r>
      </w:hyperlink>
      <w:r w:rsidR="00170C8D">
        <w:t xml:space="preserve"> </w:t>
      </w:r>
    </w:p>
    <w:p w14:paraId="1D163E01" w14:textId="446442A3" w:rsidR="009910BA" w:rsidRPr="003A4F59" w:rsidRDefault="009910BA"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w:t>
      </w:r>
      <w:r w:rsidR="00736F51">
        <w:t xml:space="preserve">– </w:t>
      </w:r>
      <w:r w:rsidR="001A399E">
        <w:t xml:space="preserve">Herramientas – Políticas </w:t>
      </w:r>
      <w:r w:rsidR="0042188B">
        <w:t>de seguridad para la pyme – A</w:t>
      </w:r>
      <w:r>
        <w:t>nti</w:t>
      </w:r>
      <w:r w:rsidR="00B13B0C">
        <w:t>malware</w:t>
      </w:r>
      <w:r>
        <w:t xml:space="preserve"> </w:t>
      </w:r>
      <w:hyperlink r:id="rId25" w:history="1">
        <w:r w:rsidR="00170C8D" w:rsidRPr="007A33CE">
          <w:rPr>
            <w:rStyle w:val="Hipervnculo"/>
          </w:rPr>
          <w:t>https://www.incibe.es/protege-tu-empresa/herramientas/politicas</w:t>
        </w:r>
      </w:hyperlink>
      <w:r w:rsidR="00170C8D">
        <w:t xml:space="preserve"> </w:t>
      </w:r>
    </w:p>
    <w:p w14:paraId="0EB08607" w14:textId="4B72D07D" w:rsidR="00DA2296" w:rsidRPr="00795652" w:rsidRDefault="00DA2296" w:rsidP="0040298F">
      <w:pPr>
        <w:pStyle w:val="Prrafodelista"/>
        <w:numPr>
          <w:ilvl w:val="0"/>
          <w:numId w:val="52"/>
        </w:numPr>
        <w:spacing w:before="120"/>
        <w:jc w:val="left"/>
      </w:pPr>
      <w:r>
        <w:t>In</w:t>
      </w:r>
      <w:r w:rsidRPr="007B27DB">
        <w:t xml:space="preserve">cibe </w:t>
      </w:r>
      <w:r>
        <w:t>–</w:t>
      </w:r>
      <w:r w:rsidRPr="007B27DB">
        <w:t xml:space="preserve"> </w:t>
      </w:r>
      <w:r>
        <w:t xml:space="preserve">Protege tu empresa </w:t>
      </w:r>
      <w:r w:rsidR="00736F51">
        <w:t xml:space="preserve">– </w:t>
      </w:r>
      <w:r w:rsidR="001A399E">
        <w:t xml:space="preserve">Herramientas – Políticas </w:t>
      </w:r>
      <w:r w:rsidR="0042188B">
        <w:t>de seguridad para la pyme – C</w:t>
      </w:r>
      <w:r>
        <w:t xml:space="preserve">lasificación de la información </w:t>
      </w:r>
      <w:hyperlink r:id="rId26" w:history="1">
        <w:r w:rsidR="00170C8D" w:rsidRPr="007A33CE">
          <w:rPr>
            <w:rStyle w:val="Hipervnculo"/>
          </w:rPr>
          <w:t>https://www.incibe.es/protege-tu-empresa/herramientas/politicas</w:t>
        </w:r>
      </w:hyperlink>
      <w:r w:rsidR="00170C8D">
        <w:t xml:space="preserve"> </w:t>
      </w:r>
    </w:p>
    <w:p w14:paraId="1748589D" w14:textId="77777777" w:rsidR="00AE79F2" w:rsidRPr="003556A7" w:rsidRDefault="00AE79F2" w:rsidP="003A4F59">
      <w:pPr>
        <w:pStyle w:val="Prrafodelista"/>
        <w:ind w:left="792"/>
        <w:jc w:val="left"/>
        <w:rPr>
          <w:rStyle w:val="Hipervnculo"/>
          <w:b/>
          <w:bCs/>
          <w:iCs/>
          <w:color w:val="auto"/>
          <w:u w:val="none"/>
        </w:rPr>
      </w:pPr>
    </w:p>
    <w:p w14:paraId="59B0B7F2" w14:textId="77777777" w:rsidR="00AE79F2" w:rsidRDefault="00AE79F2" w:rsidP="003A4F59">
      <w:pPr>
        <w:spacing w:before="120"/>
        <w:jc w:val="left"/>
        <w:rPr>
          <w:bCs/>
        </w:rPr>
      </w:pPr>
    </w:p>
    <w:p w14:paraId="2D3E820C" w14:textId="77777777" w:rsidR="00AE79F2" w:rsidRPr="00AE79F2" w:rsidRDefault="00AE79F2" w:rsidP="003A4F59">
      <w:pPr>
        <w:spacing w:before="120"/>
        <w:jc w:val="left"/>
        <w:rPr>
          <w:bCs/>
        </w:rPr>
      </w:pPr>
    </w:p>
    <w:p w14:paraId="6C449ABA" w14:textId="77777777" w:rsidR="002F4E2F" w:rsidRPr="002F4E2F" w:rsidRDefault="002F4E2F" w:rsidP="003A4F59">
      <w:pPr>
        <w:ind w:left="567"/>
        <w:jc w:val="left"/>
        <w:rPr>
          <w:rStyle w:val="Hipervnculo"/>
          <w:rFonts w:cs="Arial"/>
          <w:bCs/>
          <w:iCs/>
          <w:u w:val="none"/>
        </w:rPr>
      </w:pPr>
    </w:p>
    <w:p w14:paraId="74816AA5" w14:textId="77777777" w:rsidR="003556A7" w:rsidRPr="000F1303" w:rsidRDefault="003556A7">
      <w:pPr>
        <w:jc w:val="left"/>
        <w:rPr>
          <w:rFonts w:cs="Arial"/>
          <w:bCs/>
          <w:iCs/>
          <w:color w:val="E73137" w:themeColor="hyperlink"/>
        </w:rPr>
        <w:sectPr w:rsidR="003556A7" w:rsidRPr="000F1303" w:rsidSect="00314618">
          <w:headerReference w:type="first" r:id="rId27"/>
          <w:footerReference w:type="first" r:id="rId28"/>
          <w:pgSz w:w="11906" w:h="16838" w:code="9"/>
          <w:pgMar w:top="1985" w:right="1418" w:bottom="1134" w:left="1701" w:header="709" w:footer="454" w:gutter="0"/>
          <w:cols w:space="708"/>
          <w:docGrid w:linePitch="360"/>
        </w:sectPr>
      </w:pPr>
    </w:p>
    <w:p w14:paraId="437B6D8F" w14:textId="77777777" w:rsidR="00AE7811" w:rsidRDefault="006A26F0" w:rsidP="00156143">
      <w:pPr>
        <w:jc w:val="center"/>
        <w:rPr>
          <w:noProof/>
        </w:rPr>
      </w:pPr>
      <w:r>
        <w:rPr>
          <w:noProof/>
        </w:rPr>
        <w:lastRenderedPageBreak/>
        <w:drawing>
          <wp:inline distT="0" distB="0" distL="0" distR="0" wp14:anchorId="7126D399" wp14:editId="79908DD0">
            <wp:extent cx="5270003" cy="1243587"/>
            <wp:effectExtent l="0" t="0" r="6985" b="0"/>
            <wp:docPr id="2"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0003" cy="1243587"/>
                    </a:xfrm>
                    <a:prstGeom prst="rect">
                      <a:avLst/>
                    </a:prstGeom>
                  </pic:spPr>
                </pic:pic>
              </a:graphicData>
            </a:graphic>
          </wp:inline>
        </w:drawing>
      </w:r>
    </w:p>
    <w:sectPr w:rsidR="00AE7811" w:rsidSect="003B2C40">
      <w:headerReference w:type="default" r:id="rId30"/>
      <w:pgSz w:w="11906" w:h="16838" w:code="9"/>
      <w:pgMar w:top="3969" w:right="1418" w:bottom="1134" w:left="170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464CA" w14:textId="77777777" w:rsidR="00AE79F2" w:rsidRDefault="00AE79F2">
      <w:r>
        <w:separator/>
      </w:r>
    </w:p>
  </w:endnote>
  <w:endnote w:type="continuationSeparator" w:id="0">
    <w:p w14:paraId="48A6C713" w14:textId="77777777" w:rsidR="00AE79F2" w:rsidRDefault="00AE7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15A99" w14:textId="0BD7EC71" w:rsidR="00AE79F2" w:rsidRDefault="00AE79F2" w:rsidP="00D11149">
    <w:pPr>
      <w:pStyle w:val="Piedepgina"/>
    </w:pPr>
    <w:r>
      <w:t>Políticas de seguridad para la pyme: protección</w:t>
    </w:r>
    <w:r w:rsidRPr="004C6DE3">
      <w:t xml:space="preserve"> del puesto de trabajo</w:t>
    </w:r>
    <w:r>
      <w:tab/>
    </w:r>
    <w:r w:rsidRPr="00D276AD">
      <w:t xml:space="preserve">Página </w:t>
    </w:r>
    <w:r>
      <w:fldChar w:fldCharType="begin"/>
    </w:r>
    <w:r>
      <w:instrText xml:space="preserve"> PAGE </w:instrText>
    </w:r>
    <w:r>
      <w:fldChar w:fldCharType="separate"/>
    </w:r>
    <w:r w:rsidR="003610F5">
      <w:rPr>
        <w:noProof/>
      </w:rPr>
      <w:t>11</w:t>
    </w:r>
    <w:r>
      <w:rPr>
        <w:noProof/>
      </w:rPr>
      <w:fldChar w:fldCharType="end"/>
    </w:r>
    <w:r w:rsidRPr="00D276AD">
      <w:t xml:space="preserve"> de </w:t>
    </w:r>
    <w:fldSimple w:instr=" NUMPAGES ">
      <w:r w:rsidR="003610F5">
        <w:rPr>
          <w:noProof/>
        </w:rPr>
        <w:t>11</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9FC4B" w14:textId="77777777" w:rsidR="00AE79F2" w:rsidRDefault="00AE79F2" w:rsidP="00267808">
    <w:r>
      <w:rPr>
        <w:noProof/>
      </w:rPr>
      <w:drawing>
        <wp:anchor distT="0" distB="0" distL="114300" distR="114300" simplePos="0" relativeHeight="251698688" behindDoc="0" locked="0" layoutInCell="1" allowOverlap="1" wp14:anchorId="30DCAD6A" wp14:editId="1CF5993F">
          <wp:simplePos x="0" y="0"/>
          <wp:positionH relativeFrom="column">
            <wp:posOffset>2854073</wp:posOffset>
          </wp:positionH>
          <wp:positionV relativeFrom="paragraph">
            <wp:posOffset>-643698</wp:posOffset>
          </wp:positionV>
          <wp:extent cx="2710723" cy="639662"/>
          <wp:effectExtent l="0" t="0" r="0" b="8255"/>
          <wp:wrapNone/>
          <wp:docPr id="63"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10723" cy="639662"/>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424E0" w14:textId="77777777" w:rsidR="00AE79F2" w:rsidRPr="00D276AD" w:rsidRDefault="003E2619" w:rsidP="007F65BB">
    <w:pPr>
      <w:pStyle w:val="Piedepgina"/>
    </w:pPr>
    <w:r>
      <w:fldChar w:fldCharType="begin"/>
    </w:r>
    <w:r>
      <w:instrText xml:space="preserve"> TITLE  \* Caps  \* MERGEFORMAT </w:instrText>
    </w:r>
    <w:r>
      <w:fldChar w:fldCharType="end"/>
    </w:r>
    <w:r w:rsidR="00AE79F2" w:rsidRPr="00D276AD">
      <w:tab/>
    </w:r>
    <w:r w:rsidR="00AE79F2">
      <w:tab/>
    </w:r>
    <w:r w:rsidR="00AE79F2" w:rsidRPr="00D276AD">
      <w:t xml:space="preserve">Página </w:t>
    </w:r>
    <w:r w:rsidR="00AE79F2">
      <w:fldChar w:fldCharType="begin"/>
    </w:r>
    <w:r w:rsidR="00AE79F2">
      <w:instrText xml:space="preserve"> PAGE </w:instrText>
    </w:r>
    <w:r w:rsidR="00AE79F2">
      <w:fldChar w:fldCharType="separate"/>
    </w:r>
    <w:r w:rsidR="00AE79F2">
      <w:rPr>
        <w:noProof/>
      </w:rPr>
      <w:t>2</w:t>
    </w:r>
    <w:r w:rsidR="00AE79F2">
      <w:rPr>
        <w:noProof/>
      </w:rPr>
      <w:fldChar w:fldCharType="end"/>
    </w:r>
    <w:r w:rsidR="00AE79F2" w:rsidRPr="00D276AD">
      <w:t xml:space="preserve"> de </w:t>
    </w:r>
    <w:fldSimple w:instr=" NUMPAGES ">
      <w:r w:rsidR="003610F5">
        <w:rPr>
          <w:noProof/>
        </w:rPr>
        <w:t>11</w:t>
      </w:r>
    </w:fldSimple>
  </w:p>
  <w:p w14:paraId="7C877B8A" w14:textId="77777777" w:rsidR="00AE79F2" w:rsidRPr="007F65BB" w:rsidRDefault="00AE79F2" w:rsidP="007F65BB">
    <w:pPr>
      <w:pStyle w:val="Piedepgina"/>
      <w:rPr>
        <w:b/>
        <w:i w:val="0"/>
      </w:rPr>
    </w:pPr>
    <w:r>
      <w:rPr>
        <w:b/>
        <w:i w:val="0"/>
      </w:rPr>
      <w:fldChar w:fldCharType="begin"/>
    </w:r>
    <w:r>
      <w:rPr>
        <w:b/>
        <w:i w:val="0"/>
      </w:rPr>
      <w:instrText xml:space="preserve"> SUBJECT  \* Caps  \* MERGEFORMAT </w:instrText>
    </w:r>
    <w:r>
      <w:rPr>
        <w:b/>
        <w:i w:val="0"/>
      </w:rPr>
      <w:fldChar w:fldCharType="end"/>
    </w:r>
    <w:r w:rsidRPr="007F65BB">
      <w:rPr>
        <w:b/>
        <w:i w:val="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E1425" w14:textId="77777777" w:rsidR="00AE79F2" w:rsidRDefault="00AE79F2" w:rsidP="00AF1253">
      <w:pPr>
        <w:spacing w:after="0"/>
      </w:pPr>
      <w:r>
        <w:separator/>
      </w:r>
    </w:p>
  </w:footnote>
  <w:footnote w:type="continuationSeparator" w:id="0">
    <w:p w14:paraId="12686A79" w14:textId="77777777" w:rsidR="00AE79F2" w:rsidRDefault="00AE79F2" w:rsidP="00AF1253">
      <w:pPr>
        <w:spacing w:after="0"/>
      </w:pPr>
      <w:r>
        <w:continuationSeparator/>
      </w:r>
    </w:p>
  </w:footnote>
  <w:footnote w:type="continuationNotice" w:id="1">
    <w:p w14:paraId="2C7EE8B8" w14:textId="77777777" w:rsidR="00AE79F2" w:rsidRDefault="00AE79F2" w:rsidP="00AF125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F8BBF" w14:textId="77777777" w:rsidR="00AE79F2" w:rsidRPr="00314618" w:rsidRDefault="00AE79F2" w:rsidP="00314618">
    <w:pPr>
      <w:tabs>
        <w:tab w:val="right" w:pos="8789"/>
      </w:tabs>
    </w:pPr>
    <w:r w:rsidRPr="00220803">
      <w:rPr>
        <w:noProof/>
      </w:rPr>
      <w:drawing>
        <wp:anchor distT="0" distB="0" distL="114300" distR="114300" simplePos="0" relativeHeight="251700736" behindDoc="0" locked="0" layoutInCell="1" allowOverlap="1" wp14:anchorId="71482129" wp14:editId="772D0BEA">
          <wp:simplePos x="0" y="0"/>
          <wp:positionH relativeFrom="column">
            <wp:posOffset>15240</wp:posOffset>
          </wp:positionH>
          <wp:positionV relativeFrom="paragraph">
            <wp:posOffset>-2540</wp:posOffset>
          </wp:positionV>
          <wp:extent cx="1647825" cy="492125"/>
          <wp:effectExtent l="0" t="0" r="9525" b="3175"/>
          <wp:wrapSquare wrapText="bothSides"/>
          <wp:docPr id="3" name="Imagen 3"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162F111D" wp14:editId="26B037D0">
          <wp:extent cx="3114386" cy="495300"/>
          <wp:effectExtent l="0" t="0" r="0" b="0"/>
          <wp:docPr id="1" name="Imagen 1" descr="INCI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cibe_logo_sintexto.png"/>
                  <pic:cNvPicPr/>
                </pic:nvPicPr>
                <pic:blipFill rotWithShape="1">
                  <a:blip r:embed="rId2">
                    <a:extLst>
                      <a:ext uri="{28A0092B-C50C-407E-A947-70E740481C1C}">
                        <a14:useLocalDpi xmlns:a14="http://schemas.microsoft.com/office/drawing/2010/main" val="0"/>
                      </a:ext>
                    </a:extLst>
                  </a:blip>
                  <a:srcRect b="32653"/>
                  <a:stretch/>
                </pic:blipFill>
                <pic:spPr bwMode="auto">
                  <a:xfrm>
                    <a:off x="0" y="0"/>
                    <a:ext cx="3136536" cy="498823"/>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8C94F" w14:textId="77777777" w:rsidR="00AE79F2" w:rsidRDefault="00AE79F2" w:rsidP="00846F55">
    <w:pPr>
      <w:jc w:val="center"/>
    </w:pPr>
    <w:r w:rsidRPr="00220803">
      <w:rPr>
        <w:noProof/>
      </w:rPr>
      <w:drawing>
        <wp:anchor distT="0" distB="0" distL="114300" distR="114300" simplePos="0" relativeHeight="251699712" behindDoc="0" locked="0" layoutInCell="1" allowOverlap="1" wp14:anchorId="5159FBD5" wp14:editId="041EE8FC">
          <wp:simplePos x="0" y="0"/>
          <wp:positionH relativeFrom="column">
            <wp:posOffset>15240</wp:posOffset>
          </wp:positionH>
          <wp:positionV relativeFrom="paragraph">
            <wp:posOffset>111760</wp:posOffset>
          </wp:positionV>
          <wp:extent cx="1647825" cy="492125"/>
          <wp:effectExtent l="0" t="0" r="9525" b="3175"/>
          <wp:wrapSquare wrapText="bothSides"/>
          <wp:docPr id="4" name="Imagen 4"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D7A05" w14:textId="77777777" w:rsidR="00AE79F2" w:rsidRDefault="00AE79F2" w:rsidP="00846F55">
    <w:pPr>
      <w:jc w:val="center"/>
    </w:pPr>
    <w:r>
      <w:rPr>
        <w:noProof/>
      </w:rPr>
      <w:drawing>
        <wp:anchor distT="0" distB="0" distL="114300" distR="114300" simplePos="0" relativeHeight="251684352" behindDoc="0" locked="0" layoutInCell="1" allowOverlap="1" wp14:anchorId="44222E22" wp14:editId="6E50AA5C">
          <wp:simplePos x="0" y="0"/>
          <wp:positionH relativeFrom="page">
            <wp:posOffset>1080135</wp:posOffset>
          </wp:positionH>
          <wp:positionV relativeFrom="page">
            <wp:posOffset>450215</wp:posOffset>
          </wp:positionV>
          <wp:extent cx="1702800" cy="482400"/>
          <wp:effectExtent l="0" t="0" r="0" b="0"/>
          <wp:wrapNone/>
          <wp:docPr id="38" name="0 Imagen" descr="Logotipo Ministerio de Industria, Energía y Turismo" title="Logotipo Ministerio de Industria, Energía y Turis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iaEnergiaYTurismo2.jpg"/>
                  <pic:cNvPicPr/>
                </pic:nvPicPr>
                <pic:blipFill>
                  <a:blip r:embed="rId1">
                    <a:extLst>
                      <a:ext uri="{28A0092B-C50C-407E-A947-70E740481C1C}">
                        <a14:useLocalDpi xmlns:a14="http://schemas.microsoft.com/office/drawing/2010/main" val="0"/>
                      </a:ext>
                    </a:extLst>
                  </a:blip>
                  <a:stretch>
                    <a:fillRect/>
                  </a:stretch>
                </pic:blipFill>
                <pic:spPr>
                  <a:xfrm>
                    <a:off x="0" y="0"/>
                    <a:ext cx="1702800" cy="482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0" locked="0" layoutInCell="1" allowOverlap="1" wp14:anchorId="27A48DB9" wp14:editId="6EDDC740">
          <wp:simplePos x="0" y="0"/>
          <wp:positionH relativeFrom="page">
            <wp:posOffset>4625975</wp:posOffset>
          </wp:positionH>
          <wp:positionV relativeFrom="page">
            <wp:posOffset>450215</wp:posOffset>
          </wp:positionV>
          <wp:extent cx="2030400" cy="478800"/>
          <wp:effectExtent l="0" t="0" r="8255" b="0"/>
          <wp:wrapNone/>
          <wp:docPr id="39" name="0 Imagen" descr="Incibe. Instituto Nacional de Ciberseguridad" title="Incibe. Instituto Nacional de Cibersegur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ibe_logo_af.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30400" cy="4788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1C57E" w14:textId="77777777" w:rsidR="00AE79F2" w:rsidRDefault="00AE79F2">
    <w:r w:rsidRPr="00220803">
      <w:rPr>
        <w:noProof/>
      </w:rPr>
      <w:drawing>
        <wp:anchor distT="0" distB="0" distL="114300" distR="114300" simplePos="0" relativeHeight="251696640" behindDoc="0" locked="0" layoutInCell="1" allowOverlap="1" wp14:anchorId="4D31C24F" wp14:editId="08F82572">
          <wp:simplePos x="0" y="0"/>
          <wp:positionH relativeFrom="column">
            <wp:posOffset>-85725</wp:posOffset>
          </wp:positionH>
          <wp:positionV relativeFrom="paragraph">
            <wp:posOffset>-635</wp:posOffset>
          </wp:positionV>
          <wp:extent cx="1647825" cy="492125"/>
          <wp:effectExtent l="0" t="0" r="9525" b="3175"/>
          <wp:wrapSquare wrapText="bothSides"/>
          <wp:docPr id="5" name="Imagen 5" descr="W:\UTILES COMUNICACIÓN\LOGOS\METAD\METAD.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UTILES COMUNICACIÓN\LOGOS\METAD\METAD.Go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492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F8C0C0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D7E1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62AC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808D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CA6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62E5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3CBC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A0F3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23CA9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7468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6556A"/>
    <w:multiLevelType w:val="hybridMultilevel"/>
    <w:tmpl w:val="0B2CE8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6576DCB"/>
    <w:multiLevelType w:val="multilevel"/>
    <w:tmpl w:val="472CF8AC"/>
    <w:lvl w:ilvl="0">
      <w:start w:val="1"/>
      <w:numFmt w:val="upperRoman"/>
      <w:lvlText w:val="%1."/>
      <w:lvlJc w:val="right"/>
      <w:pPr>
        <w:tabs>
          <w:tab w:val="num" w:pos="180"/>
        </w:tabs>
        <w:ind w:left="180" w:hanging="180"/>
      </w:pPr>
      <w:rPr>
        <w:rFonts w:hint="default"/>
      </w:rPr>
    </w:lvl>
    <w:lvl w:ilvl="1">
      <w:start w:val="1"/>
      <w:numFmt w:val="upperRoman"/>
      <w:pStyle w:val="Indicen2"/>
      <w:lvlText w:val="%2"/>
      <w:lvlJc w:val="left"/>
      <w:pPr>
        <w:tabs>
          <w:tab w:val="num" w:pos="757"/>
        </w:tabs>
        <w:ind w:left="757"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9606231"/>
    <w:multiLevelType w:val="multilevel"/>
    <w:tmpl w:val="75C47708"/>
    <w:styleLink w:val="Incibe"/>
    <w:lvl w:ilvl="0">
      <w:start w:val="1"/>
      <w:numFmt w:val="decimal"/>
      <w:pStyle w:val="TextoNumeradoNivel1"/>
      <w:lvlText w:val="%1."/>
      <w:lvlJc w:val="left"/>
      <w:pPr>
        <w:ind w:left="1077" w:hanging="360"/>
      </w:pPr>
      <w:rPr>
        <w:rFonts w:hint="default"/>
      </w:rPr>
    </w:lvl>
    <w:lvl w:ilvl="1">
      <w:start w:val="1"/>
      <w:numFmt w:val="lowerLetter"/>
      <w:pStyle w:val="TextoNumeradoNivel2"/>
      <w:lvlText w:val="%2."/>
      <w:lvlJc w:val="left"/>
      <w:pPr>
        <w:ind w:left="1797" w:hanging="360"/>
      </w:pPr>
      <w:rPr>
        <w:rFonts w:hint="default"/>
      </w:rPr>
    </w:lvl>
    <w:lvl w:ilvl="2">
      <w:start w:val="1"/>
      <w:numFmt w:val="lowerRoman"/>
      <w:pStyle w:val="TextoNumeradoNivel3"/>
      <w:lvlText w:val="%3."/>
      <w:lvlJc w:val="right"/>
      <w:pPr>
        <w:ind w:left="2517" w:hanging="180"/>
      </w:pPr>
      <w:rPr>
        <w:rFonts w:hint="default"/>
      </w:rPr>
    </w:lvl>
    <w:lvl w:ilvl="3">
      <w:start w:val="1"/>
      <w:numFmt w:val="decimal"/>
      <w:lvlText w:val="%4."/>
      <w:lvlJc w:val="left"/>
      <w:pPr>
        <w:ind w:left="3237" w:hanging="360"/>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13" w15:restartNumberingAfterBreak="0">
    <w:nsid w:val="0DE70B10"/>
    <w:multiLevelType w:val="hybridMultilevel"/>
    <w:tmpl w:val="09567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14558B"/>
    <w:multiLevelType w:val="hybridMultilevel"/>
    <w:tmpl w:val="E3942D1E"/>
    <w:lvl w:ilvl="0" w:tplc="F46C57C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3B12BD"/>
    <w:multiLevelType w:val="hybridMultilevel"/>
    <w:tmpl w:val="2F121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6D19B7"/>
    <w:multiLevelType w:val="multilevel"/>
    <w:tmpl w:val="0B4EEA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6E71E7"/>
    <w:multiLevelType w:val="hybridMultilevel"/>
    <w:tmpl w:val="D8C46AB8"/>
    <w:lvl w:ilvl="0" w:tplc="7E089AFE">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886AD1"/>
    <w:multiLevelType w:val="hybridMultilevel"/>
    <w:tmpl w:val="07CA1138"/>
    <w:lvl w:ilvl="0" w:tplc="59441EC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FD8214A"/>
    <w:multiLevelType w:val="hybridMultilevel"/>
    <w:tmpl w:val="B9C424B4"/>
    <w:lvl w:ilvl="0" w:tplc="B372CA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1BD6EC9"/>
    <w:multiLevelType w:val="hybridMultilevel"/>
    <w:tmpl w:val="32C2CE5C"/>
    <w:lvl w:ilvl="0" w:tplc="52FC08DA">
      <w:start w:val="1"/>
      <w:numFmt w:val="bullet"/>
      <w:lvlText w:val=""/>
      <w:lvlJc w:val="left"/>
      <w:pPr>
        <w:ind w:left="720" w:hanging="360"/>
      </w:pPr>
      <w:rPr>
        <w:rFonts w:ascii="Wingdings" w:hAnsi="Wingdings" w:hint="default"/>
        <w:color w:val="E73137"/>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59C5B32"/>
    <w:multiLevelType w:val="hybridMultilevel"/>
    <w:tmpl w:val="26563848"/>
    <w:lvl w:ilvl="0" w:tplc="F20EB942">
      <w:start w:val="1"/>
      <w:numFmt w:val="bullet"/>
      <w:lvlText w:val=""/>
      <w:lvlJc w:val="left"/>
      <w:pPr>
        <w:tabs>
          <w:tab w:val="num" w:pos="720"/>
        </w:tabs>
        <w:ind w:left="720" w:hanging="360"/>
      </w:pPr>
      <w:rPr>
        <w:rFonts w:ascii="Wingdings" w:hAnsi="Wingdings" w:hint="default"/>
        <w:color w:val="E73137"/>
        <w:sz w:val="16"/>
      </w:rPr>
    </w:lvl>
    <w:lvl w:ilvl="1" w:tplc="A29247F0">
      <w:start w:val="1"/>
      <w:numFmt w:val="bullet"/>
      <w:pStyle w:val="BulletsNivel2"/>
      <w:lvlText w:val=""/>
      <w:lvlJc w:val="left"/>
      <w:pPr>
        <w:tabs>
          <w:tab w:val="num" w:pos="1440"/>
        </w:tabs>
        <w:ind w:left="1440" w:hanging="360"/>
      </w:pPr>
      <w:rPr>
        <w:rFonts w:ascii="Wingdings" w:hAnsi="Wingdings" w:hint="default"/>
        <w:color w:val="FFDD00"/>
        <w:sz w:val="16"/>
      </w:rPr>
    </w:lvl>
    <w:lvl w:ilvl="2" w:tplc="8A10FBBC">
      <w:start w:val="1"/>
      <w:numFmt w:val="bullet"/>
      <w:pStyle w:val="BulletsNivel3"/>
      <w:lvlText w:val=""/>
      <w:lvlJc w:val="left"/>
      <w:pPr>
        <w:tabs>
          <w:tab w:val="num" w:pos="2160"/>
        </w:tabs>
        <w:ind w:left="2160" w:hanging="360"/>
      </w:pPr>
      <w:rPr>
        <w:rFonts w:ascii="Wingdings" w:hAnsi="Wingdings" w:hint="default"/>
        <w:color w:val="E73137"/>
        <w:sz w:val="16"/>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C13D9F"/>
    <w:multiLevelType w:val="hybridMultilevel"/>
    <w:tmpl w:val="58D40E4C"/>
    <w:lvl w:ilvl="0" w:tplc="468272BE">
      <w:start w:val="1"/>
      <w:numFmt w:val="decimal"/>
      <w:lvlText w:val="Tabla %1: "/>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79D32E1"/>
    <w:multiLevelType w:val="hybridMultilevel"/>
    <w:tmpl w:val="1B7E1F70"/>
    <w:lvl w:ilvl="0" w:tplc="292C068A">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24" w15:restartNumberingAfterBreak="0">
    <w:nsid w:val="3A046100"/>
    <w:multiLevelType w:val="hybridMultilevel"/>
    <w:tmpl w:val="117C0B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D94E3D"/>
    <w:multiLevelType w:val="hybridMultilevel"/>
    <w:tmpl w:val="D43EC66A"/>
    <w:lvl w:ilvl="0" w:tplc="87DED06E">
      <w:start w:val="1"/>
      <w:numFmt w:val="decimal"/>
      <w:lvlText w:val="Figura %1: "/>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F3636FA"/>
    <w:multiLevelType w:val="hybridMultilevel"/>
    <w:tmpl w:val="BEDA2D34"/>
    <w:lvl w:ilvl="0" w:tplc="0616BC18">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7" w15:restartNumberingAfterBreak="0">
    <w:nsid w:val="412724C4"/>
    <w:multiLevelType w:val="hybridMultilevel"/>
    <w:tmpl w:val="7D9678E4"/>
    <w:lvl w:ilvl="0" w:tplc="B372CAFE">
      <w:start w:val="1"/>
      <w:numFmt w:val="decimal"/>
      <w:lvlText w:val="[%1]."/>
      <w:lvlJc w:val="left"/>
      <w:pPr>
        <w:ind w:left="927" w:hanging="360"/>
      </w:pPr>
      <w:rPr>
        <w:rFonts w:hint="default"/>
        <w:b w:val="0"/>
        <w:color w:val="auto"/>
        <w:sz w:val="22"/>
        <w:szCs w:val="22"/>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8" w15:restartNumberingAfterBreak="0">
    <w:nsid w:val="41B911C3"/>
    <w:multiLevelType w:val="hybridMultilevel"/>
    <w:tmpl w:val="64D80E68"/>
    <w:lvl w:ilvl="0" w:tplc="0C0A000F">
      <w:start w:val="1"/>
      <w:numFmt w:val="decimal"/>
      <w:lvlText w:val="%1."/>
      <w:lvlJc w:val="left"/>
      <w:pPr>
        <w:ind w:left="720" w:hanging="360"/>
      </w:pPr>
    </w:lvl>
    <w:lvl w:ilvl="1" w:tplc="32F64CE6">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2DA657C"/>
    <w:multiLevelType w:val="hybridMultilevel"/>
    <w:tmpl w:val="75CC6EAA"/>
    <w:lvl w:ilvl="0" w:tplc="DFC87F7E">
      <w:start w:val="1"/>
      <w:numFmt w:val="decimal"/>
      <w:lvlText w:val="[%1]."/>
      <w:lvlJc w:val="left"/>
      <w:pPr>
        <w:ind w:left="792" w:hanging="360"/>
      </w:pPr>
      <w:rPr>
        <w:rFonts w:hint="default"/>
        <w:b w:val="0"/>
        <w:color w:val="auto"/>
      </w:rPr>
    </w:lvl>
    <w:lvl w:ilvl="1" w:tplc="0C0A0019" w:tentative="1">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30" w15:restartNumberingAfterBreak="0">
    <w:nsid w:val="462537A9"/>
    <w:multiLevelType w:val="hybridMultilevel"/>
    <w:tmpl w:val="34EED9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B178B0"/>
    <w:multiLevelType w:val="hybridMultilevel"/>
    <w:tmpl w:val="B44ECA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E9D30DE"/>
    <w:multiLevelType w:val="multilevel"/>
    <w:tmpl w:val="F2CE8DC4"/>
    <w:lvl w:ilvl="0">
      <w:start w:val="1"/>
      <w:numFmt w:val="decimal"/>
      <w:lvlText w:val="%1."/>
      <w:lvlJc w:val="left"/>
      <w:pPr>
        <w:tabs>
          <w:tab w:val="num" w:pos="924"/>
        </w:tabs>
        <w:ind w:left="924" w:hanging="564"/>
      </w:pPr>
      <w:rPr>
        <w:rFonts w:hint="default"/>
      </w:rPr>
    </w:lvl>
    <w:lvl w:ilvl="1">
      <w:start w:val="1"/>
      <w:numFmt w:val="lowerLetter"/>
      <w:lvlText w:val="%2."/>
      <w:lvlJc w:val="left"/>
      <w:pPr>
        <w:tabs>
          <w:tab w:val="num" w:pos="1644"/>
        </w:tabs>
        <w:ind w:left="1644" w:hanging="564"/>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517D76AD"/>
    <w:multiLevelType w:val="hybridMultilevel"/>
    <w:tmpl w:val="16BEE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1EA44B8"/>
    <w:multiLevelType w:val="hybridMultilevel"/>
    <w:tmpl w:val="8C4A8492"/>
    <w:lvl w:ilvl="0" w:tplc="53B00124">
      <w:start w:val="1"/>
      <w:numFmt w:val="bullet"/>
      <w:pStyle w:val="BulletsNivel1"/>
      <w:lvlText w:val=""/>
      <w:lvlJc w:val="left"/>
      <w:pPr>
        <w:tabs>
          <w:tab w:val="num" w:pos="720"/>
        </w:tabs>
        <w:ind w:left="720" w:hanging="360"/>
      </w:pPr>
      <w:rPr>
        <w:rFonts w:ascii="Wingdings" w:hAnsi="Wingdings" w:hint="default"/>
        <w:color w:val="E73137"/>
        <w:sz w:val="20"/>
        <w:u w:color="FFFFFF" w:themeColor="background1"/>
      </w:rPr>
    </w:lvl>
    <w:lvl w:ilvl="1" w:tplc="E9586440">
      <w:start w:val="1"/>
      <w:numFmt w:val="bullet"/>
      <w:lvlText w:val="-"/>
      <w:lvlJc w:val="left"/>
      <w:pPr>
        <w:tabs>
          <w:tab w:val="num" w:pos="1440"/>
        </w:tabs>
        <w:ind w:left="1440" w:hanging="360"/>
      </w:pPr>
      <w:rPr>
        <w:rFonts w:ascii="Calibri" w:hAnsi="Calibri"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B351B5"/>
    <w:multiLevelType w:val="hybridMultilevel"/>
    <w:tmpl w:val="8760E4D4"/>
    <w:lvl w:ilvl="0" w:tplc="B372CAFE">
      <w:start w:val="1"/>
      <w:numFmt w:val="decimal"/>
      <w:lvlText w:val="[%1]."/>
      <w:lvlJc w:val="left"/>
      <w:pPr>
        <w:ind w:left="801" w:hanging="360"/>
      </w:pPr>
      <w:rPr>
        <w:rFonts w:hint="default"/>
      </w:rPr>
    </w:lvl>
    <w:lvl w:ilvl="1" w:tplc="0C0A0019" w:tentative="1">
      <w:start w:val="1"/>
      <w:numFmt w:val="lowerLetter"/>
      <w:lvlText w:val="%2."/>
      <w:lvlJc w:val="left"/>
      <w:pPr>
        <w:ind w:left="1521" w:hanging="360"/>
      </w:pPr>
    </w:lvl>
    <w:lvl w:ilvl="2" w:tplc="0C0A001B" w:tentative="1">
      <w:start w:val="1"/>
      <w:numFmt w:val="lowerRoman"/>
      <w:lvlText w:val="%3."/>
      <w:lvlJc w:val="right"/>
      <w:pPr>
        <w:ind w:left="2241" w:hanging="180"/>
      </w:pPr>
    </w:lvl>
    <w:lvl w:ilvl="3" w:tplc="0C0A000F" w:tentative="1">
      <w:start w:val="1"/>
      <w:numFmt w:val="decimal"/>
      <w:lvlText w:val="%4."/>
      <w:lvlJc w:val="left"/>
      <w:pPr>
        <w:ind w:left="2961" w:hanging="360"/>
      </w:pPr>
    </w:lvl>
    <w:lvl w:ilvl="4" w:tplc="0C0A0019" w:tentative="1">
      <w:start w:val="1"/>
      <w:numFmt w:val="lowerLetter"/>
      <w:lvlText w:val="%5."/>
      <w:lvlJc w:val="left"/>
      <w:pPr>
        <w:ind w:left="3681" w:hanging="360"/>
      </w:pPr>
    </w:lvl>
    <w:lvl w:ilvl="5" w:tplc="0C0A001B" w:tentative="1">
      <w:start w:val="1"/>
      <w:numFmt w:val="lowerRoman"/>
      <w:lvlText w:val="%6."/>
      <w:lvlJc w:val="right"/>
      <w:pPr>
        <w:ind w:left="4401" w:hanging="180"/>
      </w:pPr>
    </w:lvl>
    <w:lvl w:ilvl="6" w:tplc="0C0A000F" w:tentative="1">
      <w:start w:val="1"/>
      <w:numFmt w:val="decimal"/>
      <w:lvlText w:val="%7."/>
      <w:lvlJc w:val="left"/>
      <w:pPr>
        <w:ind w:left="5121" w:hanging="360"/>
      </w:pPr>
    </w:lvl>
    <w:lvl w:ilvl="7" w:tplc="0C0A0019" w:tentative="1">
      <w:start w:val="1"/>
      <w:numFmt w:val="lowerLetter"/>
      <w:lvlText w:val="%8."/>
      <w:lvlJc w:val="left"/>
      <w:pPr>
        <w:ind w:left="5841" w:hanging="360"/>
      </w:pPr>
    </w:lvl>
    <w:lvl w:ilvl="8" w:tplc="0C0A001B" w:tentative="1">
      <w:start w:val="1"/>
      <w:numFmt w:val="lowerRoman"/>
      <w:lvlText w:val="%9."/>
      <w:lvlJc w:val="right"/>
      <w:pPr>
        <w:ind w:left="6561" w:hanging="180"/>
      </w:pPr>
    </w:lvl>
  </w:abstractNum>
  <w:abstractNum w:abstractNumId="36" w15:restartNumberingAfterBreak="0">
    <w:nsid w:val="5ECF7F1B"/>
    <w:multiLevelType w:val="multilevel"/>
    <w:tmpl w:val="AC20D25A"/>
    <w:lvl w:ilvl="0">
      <w:start w:val="1"/>
      <w:numFmt w:val="decimal"/>
      <w:pStyle w:val="Ttulo1"/>
      <w:suff w:val="space"/>
      <w:lvlText w:val="%1."/>
      <w:lvlJc w:val="left"/>
      <w:pPr>
        <w:ind w:left="432" w:hanging="432"/>
      </w:pPr>
      <w:rPr>
        <w:rFonts w:hint="default"/>
      </w:rPr>
    </w:lvl>
    <w:lvl w:ilvl="1">
      <w:start w:val="1"/>
      <w:numFmt w:val="decimal"/>
      <w:pStyle w:val="Ttulo2"/>
      <w:suff w:val="space"/>
      <w:lvlText w:val="%1.%2."/>
      <w:lvlJc w:val="left"/>
      <w:pPr>
        <w:ind w:left="576" w:hanging="576"/>
      </w:pPr>
      <w:rPr>
        <w:rFonts w:hint="default"/>
      </w:rPr>
    </w:lvl>
    <w:lvl w:ilvl="2">
      <w:start w:val="1"/>
      <w:numFmt w:val="decimal"/>
      <w:pStyle w:val="Ttulo3"/>
      <w:suff w:val="space"/>
      <w:lvlText w:val="%1.%2.%3."/>
      <w:lvlJc w:val="left"/>
      <w:pPr>
        <w:ind w:left="720" w:hanging="720"/>
      </w:pPr>
      <w:rPr>
        <w:rFonts w:hint="default"/>
      </w:rPr>
    </w:lvl>
    <w:lvl w:ilvl="3">
      <w:start w:val="1"/>
      <w:numFmt w:val="decimal"/>
      <w:pStyle w:val="Ttulo4"/>
      <w:suff w:val="space"/>
      <w:lvlText w:val="%1.%2.%3.%4."/>
      <w:lvlJc w:val="left"/>
      <w:pPr>
        <w:ind w:left="864" w:hanging="864"/>
      </w:pPr>
      <w:rPr>
        <w:rFonts w:hint="default"/>
      </w:rPr>
    </w:lvl>
    <w:lvl w:ilvl="4">
      <w:start w:val="1"/>
      <w:numFmt w:val="decimal"/>
      <w:pStyle w:val="Ttulo5"/>
      <w:suff w:val="space"/>
      <w:lvlText w:val="%1.%2.%3.%4.%5."/>
      <w:lvlJc w:val="left"/>
      <w:pPr>
        <w:ind w:left="1008" w:hanging="1008"/>
      </w:pPr>
      <w:rPr>
        <w:rFonts w:hint="default"/>
      </w:rPr>
    </w:lvl>
    <w:lvl w:ilvl="5">
      <w:start w:val="1"/>
      <w:numFmt w:val="decimal"/>
      <w:pStyle w:val="Ttulo6"/>
      <w:suff w:val="space"/>
      <w:lvlText w:val="%1.%2.%3.%4.%5.%6."/>
      <w:lvlJc w:val="left"/>
      <w:pPr>
        <w:ind w:left="1152" w:hanging="1152"/>
      </w:pPr>
      <w:rPr>
        <w:rFonts w:hint="default"/>
      </w:rPr>
    </w:lvl>
    <w:lvl w:ilvl="6">
      <w:start w:val="1"/>
      <w:numFmt w:val="decimal"/>
      <w:pStyle w:val="Ttulo7"/>
      <w:suff w:val="space"/>
      <w:lvlText w:val="%1.%2.%3.%4.%5.%6.%7"/>
      <w:lvlJc w:val="left"/>
      <w:pPr>
        <w:ind w:left="1296" w:hanging="1296"/>
      </w:pPr>
      <w:rPr>
        <w:rFonts w:hint="default"/>
      </w:rPr>
    </w:lvl>
    <w:lvl w:ilvl="7">
      <w:start w:val="1"/>
      <w:numFmt w:val="decimal"/>
      <w:pStyle w:val="Ttulo8"/>
      <w:suff w:val="space"/>
      <w:lvlText w:val="%1.%2.%3.%4.%5.%6.%7.%8"/>
      <w:lvlJc w:val="left"/>
      <w:pPr>
        <w:ind w:left="1440" w:hanging="1440"/>
      </w:pPr>
      <w:rPr>
        <w:rFonts w:hint="default"/>
      </w:rPr>
    </w:lvl>
    <w:lvl w:ilvl="8">
      <w:start w:val="1"/>
      <w:numFmt w:val="decimal"/>
      <w:pStyle w:val="Ttulo9"/>
      <w:suff w:val="space"/>
      <w:lvlText w:val="%1.%2.%3.%4.%5.%6.%7.%8.%9"/>
      <w:lvlJc w:val="left"/>
      <w:pPr>
        <w:ind w:left="1584" w:hanging="1584"/>
      </w:pPr>
      <w:rPr>
        <w:rFonts w:hint="default"/>
      </w:rPr>
    </w:lvl>
  </w:abstractNum>
  <w:abstractNum w:abstractNumId="37" w15:restartNumberingAfterBreak="0">
    <w:nsid w:val="68B10D7F"/>
    <w:multiLevelType w:val="multilevel"/>
    <w:tmpl w:val="E9F28428"/>
    <w:lvl w:ilvl="0">
      <w:start w:val="1"/>
      <w:numFmt w:val="decimal"/>
      <w:lvlText w:val="%1."/>
      <w:lvlJc w:val="left"/>
      <w:pPr>
        <w:tabs>
          <w:tab w:val="num" w:pos="792"/>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851"/>
        </w:tabs>
        <w:ind w:left="0" w:firstLine="0"/>
      </w:pPr>
      <w:rPr>
        <w:rFonts w:hint="default"/>
      </w:rPr>
    </w:lvl>
    <w:lvl w:ilvl="3">
      <w:start w:val="1"/>
      <w:numFmt w:val="decimal"/>
      <w:lvlText w:val="%1.%2.%3.%4."/>
      <w:lvlJc w:val="left"/>
      <w:pPr>
        <w:tabs>
          <w:tab w:val="num" w:pos="1224"/>
        </w:tabs>
        <w:ind w:left="0" w:firstLine="0"/>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8" w15:restartNumberingAfterBreak="0">
    <w:nsid w:val="69047CDC"/>
    <w:multiLevelType w:val="multilevel"/>
    <w:tmpl w:val="65F872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582FCF"/>
    <w:multiLevelType w:val="hybridMultilevel"/>
    <w:tmpl w:val="B9B03F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2C30DA"/>
    <w:multiLevelType w:val="hybridMultilevel"/>
    <w:tmpl w:val="BE4C1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2"/>
  </w:num>
  <w:num w:numId="2">
    <w:abstractNumId w:val="37"/>
  </w:num>
  <w:num w:numId="3">
    <w:abstractNumId w:val="21"/>
  </w:num>
  <w:num w:numId="4">
    <w:abstractNumId w:val="34"/>
  </w:num>
  <w:num w:numId="5">
    <w:abstractNumId w:val="25"/>
  </w:num>
  <w:num w:numId="6">
    <w:abstractNumId w:val="22"/>
  </w:num>
  <w:num w:numId="7">
    <w:abstractNumId w:val="11"/>
  </w:num>
  <w:num w:numId="8">
    <w:abstractNumId w:val="37"/>
  </w:num>
  <w:num w:numId="9">
    <w:abstractNumId w:val="37"/>
  </w:num>
  <w:num w:numId="10">
    <w:abstractNumId w:val="37"/>
  </w:num>
  <w:num w:numId="11">
    <w:abstractNumId w:val="37"/>
  </w:num>
  <w:num w:numId="12">
    <w:abstractNumId w:val="34"/>
  </w:num>
  <w:num w:numId="13">
    <w:abstractNumId w:val="21"/>
  </w:num>
  <w:num w:numId="14">
    <w:abstractNumId w:val="21"/>
  </w:num>
  <w:num w:numId="15">
    <w:abstractNumId w:val="32"/>
  </w:num>
  <w:num w:numId="16">
    <w:abstractNumId w:val="11"/>
  </w:num>
  <w:num w:numId="17">
    <w:abstractNumId w:val="23"/>
  </w:num>
  <w:num w:numId="18">
    <w:abstractNumId w:val="26"/>
  </w:num>
  <w:num w:numId="19">
    <w:abstractNumId w:val="28"/>
  </w:num>
  <w:num w:numId="20">
    <w:abstractNumId w:val="12"/>
  </w:num>
  <w:num w:numId="21">
    <w:abstractNumId w:val="18"/>
  </w:num>
  <w:num w:numId="22">
    <w:abstractNumId w:val="16"/>
  </w:num>
  <w:num w:numId="23">
    <w:abstractNumId w:val="36"/>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38"/>
  </w:num>
  <w:num w:numId="35">
    <w:abstractNumId w:val="20"/>
  </w:num>
  <w:num w:numId="36">
    <w:abstractNumId w:val="39"/>
  </w:num>
  <w:num w:numId="37">
    <w:abstractNumId w:val="31"/>
  </w:num>
  <w:num w:numId="38">
    <w:abstractNumId w:val="36"/>
    <w:lvlOverride w:ilvl="0">
      <w:startOverride w:val="1"/>
    </w:lvlOverride>
    <w:lvlOverride w:ilvl="1">
      <w:startOverride w:val="2"/>
    </w:lvlOverride>
  </w:num>
  <w:num w:numId="39">
    <w:abstractNumId w:val="27"/>
  </w:num>
  <w:num w:numId="40">
    <w:abstractNumId w:val="14"/>
  </w:num>
  <w:num w:numId="41">
    <w:abstractNumId w:val="10"/>
  </w:num>
  <w:num w:numId="42">
    <w:abstractNumId w:val="33"/>
  </w:num>
  <w:num w:numId="43">
    <w:abstractNumId w:val="30"/>
  </w:num>
  <w:num w:numId="44">
    <w:abstractNumId w:val="24"/>
  </w:num>
  <w:num w:numId="45">
    <w:abstractNumId w:val="35"/>
  </w:num>
  <w:num w:numId="46">
    <w:abstractNumId w:val="19"/>
  </w:num>
  <w:num w:numId="47">
    <w:abstractNumId w:val="36"/>
  </w:num>
  <w:num w:numId="48">
    <w:abstractNumId w:val="15"/>
  </w:num>
  <w:num w:numId="49">
    <w:abstractNumId w:val="13"/>
  </w:num>
  <w:num w:numId="50">
    <w:abstractNumId w:val="40"/>
  </w:num>
  <w:num w:numId="51">
    <w:abstractNumId w:val="29"/>
  </w:num>
  <w:num w:numId="52">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567"/>
  <w:hyphenationZone w:val="425"/>
  <w:drawingGridHorizontalSpacing w:val="110"/>
  <w:displayHorizontalDrawingGridEvery w:val="2"/>
  <w:characterSpacingControl w:val="doNotCompress"/>
  <w:hdrShapeDefaults>
    <o:shapedefaults v:ext="edit" spidmax="3686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84"/>
    <w:rsid w:val="00000FF7"/>
    <w:rsid w:val="0000637C"/>
    <w:rsid w:val="000109A4"/>
    <w:rsid w:val="00013AAD"/>
    <w:rsid w:val="00016256"/>
    <w:rsid w:val="00016ADF"/>
    <w:rsid w:val="0001769A"/>
    <w:rsid w:val="0002177D"/>
    <w:rsid w:val="00021D94"/>
    <w:rsid w:val="00022B30"/>
    <w:rsid w:val="00023B55"/>
    <w:rsid w:val="00024330"/>
    <w:rsid w:val="00026BEE"/>
    <w:rsid w:val="00026C0E"/>
    <w:rsid w:val="00036C3E"/>
    <w:rsid w:val="00042024"/>
    <w:rsid w:val="00047498"/>
    <w:rsid w:val="000476A8"/>
    <w:rsid w:val="00054F46"/>
    <w:rsid w:val="0005602F"/>
    <w:rsid w:val="0006505E"/>
    <w:rsid w:val="000651CB"/>
    <w:rsid w:val="000743C6"/>
    <w:rsid w:val="000746AA"/>
    <w:rsid w:val="00076211"/>
    <w:rsid w:val="000762B9"/>
    <w:rsid w:val="000765A5"/>
    <w:rsid w:val="000804A2"/>
    <w:rsid w:val="000A45FF"/>
    <w:rsid w:val="000A73B7"/>
    <w:rsid w:val="000C1B35"/>
    <w:rsid w:val="000C1C1F"/>
    <w:rsid w:val="000C5361"/>
    <w:rsid w:val="000C65CA"/>
    <w:rsid w:val="000C7C7A"/>
    <w:rsid w:val="000D204A"/>
    <w:rsid w:val="000D3393"/>
    <w:rsid w:val="000D3CE0"/>
    <w:rsid w:val="000D5092"/>
    <w:rsid w:val="000D5BAE"/>
    <w:rsid w:val="000D6E17"/>
    <w:rsid w:val="000F1303"/>
    <w:rsid w:val="000F17BC"/>
    <w:rsid w:val="00107C3B"/>
    <w:rsid w:val="00117B37"/>
    <w:rsid w:val="001423CB"/>
    <w:rsid w:val="0014775D"/>
    <w:rsid w:val="00156143"/>
    <w:rsid w:val="0015681B"/>
    <w:rsid w:val="00160BA6"/>
    <w:rsid w:val="001626BE"/>
    <w:rsid w:val="001633A7"/>
    <w:rsid w:val="00170C8D"/>
    <w:rsid w:val="00171772"/>
    <w:rsid w:val="00172085"/>
    <w:rsid w:val="00174B03"/>
    <w:rsid w:val="001857B8"/>
    <w:rsid w:val="00194943"/>
    <w:rsid w:val="001950B2"/>
    <w:rsid w:val="0019686C"/>
    <w:rsid w:val="001977B4"/>
    <w:rsid w:val="001A399E"/>
    <w:rsid w:val="001A5CE5"/>
    <w:rsid w:val="001A6F61"/>
    <w:rsid w:val="001B13A5"/>
    <w:rsid w:val="001B2598"/>
    <w:rsid w:val="001B5C8E"/>
    <w:rsid w:val="001B5E9A"/>
    <w:rsid w:val="001B6ECB"/>
    <w:rsid w:val="001C45A8"/>
    <w:rsid w:val="001C4C83"/>
    <w:rsid w:val="001D3845"/>
    <w:rsid w:val="001E1F2E"/>
    <w:rsid w:val="001F1012"/>
    <w:rsid w:val="001F6A4A"/>
    <w:rsid w:val="00205501"/>
    <w:rsid w:val="00206E68"/>
    <w:rsid w:val="0021306B"/>
    <w:rsid w:val="00213A2E"/>
    <w:rsid w:val="00217A92"/>
    <w:rsid w:val="00232E8F"/>
    <w:rsid w:val="00240F87"/>
    <w:rsid w:val="00245A2D"/>
    <w:rsid w:val="00246159"/>
    <w:rsid w:val="00246FA7"/>
    <w:rsid w:val="00247F1B"/>
    <w:rsid w:val="00254088"/>
    <w:rsid w:val="00254FC9"/>
    <w:rsid w:val="00257670"/>
    <w:rsid w:val="002659F0"/>
    <w:rsid w:val="00267808"/>
    <w:rsid w:val="00270D84"/>
    <w:rsid w:val="002724AC"/>
    <w:rsid w:val="0027344B"/>
    <w:rsid w:val="002915AA"/>
    <w:rsid w:val="00292CF4"/>
    <w:rsid w:val="00297D41"/>
    <w:rsid w:val="002A0164"/>
    <w:rsid w:val="002A0574"/>
    <w:rsid w:val="002A0F13"/>
    <w:rsid w:val="002B42C2"/>
    <w:rsid w:val="002B6190"/>
    <w:rsid w:val="002C028C"/>
    <w:rsid w:val="002C2062"/>
    <w:rsid w:val="002C3ABC"/>
    <w:rsid w:val="002D3208"/>
    <w:rsid w:val="002D40B8"/>
    <w:rsid w:val="002D60A9"/>
    <w:rsid w:val="002F19DB"/>
    <w:rsid w:val="002F4E2F"/>
    <w:rsid w:val="002F502B"/>
    <w:rsid w:val="0030315C"/>
    <w:rsid w:val="00305988"/>
    <w:rsid w:val="00314618"/>
    <w:rsid w:val="00325034"/>
    <w:rsid w:val="00325C05"/>
    <w:rsid w:val="00327AA3"/>
    <w:rsid w:val="00330905"/>
    <w:rsid w:val="0033383A"/>
    <w:rsid w:val="00342932"/>
    <w:rsid w:val="00347CB4"/>
    <w:rsid w:val="00347F29"/>
    <w:rsid w:val="00352F88"/>
    <w:rsid w:val="003556A7"/>
    <w:rsid w:val="003610F5"/>
    <w:rsid w:val="00363A4D"/>
    <w:rsid w:val="003643DD"/>
    <w:rsid w:val="0036456C"/>
    <w:rsid w:val="00372983"/>
    <w:rsid w:val="00374F57"/>
    <w:rsid w:val="003809E9"/>
    <w:rsid w:val="003854DA"/>
    <w:rsid w:val="003913CE"/>
    <w:rsid w:val="00392C16"/>
    <w:rsid w:val="0039430D"/>
    <w:rsid w:val="003946C6"/>
    <w:rsid w:val="00395BA2"/>
    <w:rsid w:val="003A0D85"/>
    <w:rsid w:val="003A4F59"/>
    <w:rsid w:val="003B2C40"/>
    <w:rsid w:val="003B5648"/>
    <w:rsid w:val="003B7974"/>
    <w:rsid w:val="003C03F6"/>
    <w:rsid w:val="003C4D84"/>
    <w:rsid w:val="003D0E12"/>
    <w:rsid w:val="003D1D6C"/>
    <w:rsid w:val="003D79DF"/>
    <w:rsid w:val="003E14B3"/>
    <w:rsid w:val="003E2619"/>
    <w:rsid w:val="003E2A3F"/>
    <w:rsid w:val="003E7C5A"/>
    <w:rsid w:val="00401C97"/>
    <w:rsid w:val="0040298F"/>
    <w:rsid w:val="004037E2"/>
    <w:rsid w:val="00412B67"/>
    <w:rsid w:val="00413669"/>
    <w:rsid w:val="00413808"/>
    <w:rsid w:val="004160DD"/>
    <w:rsid w:val="00417279"/>
    <w:rsid w:val="00420E07"/>
    <w:rsid w:val="0042188B"/>
    <w:rsid w:val="00422C75"/>
    <w:rsid w:val="004253C6"/>
    <w:rsid w:val="00426C31"/>
    <w:rsid w:val="00431931"/>
    <w:rsid w:val="004364F2"/>
    <w:rsid w:val="00437369"/>
    <w:rsid w:val="0044466B"/>
    <w:rsid w:val="00444B93"/>
    <w:rsid w:val="00444EC6"/>
    <w:rsid w:val="00451448"/>
    <w:rsid w:val="00456D32"/>
    <w:rsid w:val="00463BBF"/>
    <w:rsid w:val="004651C8"/>
    <w:rsid w:val="00470B73"/>
    <w:rsid w:val="00477BE9"/>
    <w:rsid w:val="00484EFB"/>
    <w:rsid w:val="00492DFE"/>
    <w:rsid w:val="00493907"/>
    <w:rsid w:val="00493E92"/>
    <w:rsid w:val="004952CB"/>
    <w:rsid w:val="004A3E53"/>
    <w:rsid w:val="004B327E"/>
    <w:rsid w:val="004B4A28"/>
    <w:rsid w:val="004B5BF8"/>
    <w:rsid w:val="004C0F2F"/>
    <w:rsid w:val="004C159A"/>
    <w:rsid w:val="004C2273"/>
    <w:rsid w:val="004C4817"/>
    <w:rsid w:val="004D1550"/>
    <w:rsid w:val="004D69B7"/>
    <w:rsid w:val="004E0D7E"/>
    <w:rsid w:val="004E0FC1"/>
    <w:rsid w:val="004E6D77"/>
    <w:rsid w:val="004F3AAF"/>
    <w:rsid w:val="004F44F7"/>
    <w:rsid w:val="004F5BCA"/>
    <w:rsid w:val="004F7E7A"/>
    <w:rsid w:val="0050158D"/>
    <w:rsid w:val="00505376"/>
    <w:rsid w:val="00506DCD"/>
    <w:rsid w:val="00514D7C"/>
    <w:rsid w:val="0052168D"/>
    <w:rsid w:val="00523B1E"/>
    <w:rsid w:val="005246DB"/>
    <w:rsid w:val="00526FA9"/>
    <w:rsid w:val="0053513E"/>
    <w:rsid w:val="0053668D"/>
    <w:rsid w:val="00536752"/>
    <w:rsid w:val="005434AD"/>
    <w:rsid w:val="00551D3C"/>
    <w:rsid w:val="005532B8"/>
    <w:rsid w:val="00560D8A"/>
    <w:rsid w:val="00562F32"/>
    <w:rsid w:val="005674BB"/>
    <w:rsid w:val="00570CDD"/>
    <w:rsid w:val="005733C3"/>
    <w:rsid w:val="0058051E"/>
    <w:rsid w:val="00581A12"/>
    <w:rsid w:val="005840DB"/>
    <w:rsid w:val="005865ED"/>
    <w:rsid w:val="00590F8E"/>
    <w:rsid w:val="00592A64"/>
    <w:rsid w:val="00592AB2"/>
    <w:rsid w:val="00596765"/>
    <w:rsid w:val="005B1F0B"/>
    <w:rsid w:val="005B48C9"/>
    <w:rsid w:val="005C4596"/>
    <w:rsid w:val="005C69DE"/>
    <w:rsid w:val="005C7542"/>
    <w:rsid w:val="005D1B9F"/>
    <w:rsid w:val="005D1CD6"/>
    <w:rsid w:val="005D3047"/>
    <w:rsid w:val="005D3F6D"/>
    <w:rsid w:val="005D513E"/>
    <w:rsid w:val="005E1188"/>
    <w:rsid w:val="005E2C65"/>
    <w:rsid w:val="005E2E36"/>
    <w:rsid w:val="005F26A5"/>
    <w:rsid w:val="00601E14"/>
    <w:rsid w:val="0061607D"/>
    <w:rsid w:val="0062051C"/>
    <w:rsid w:val="00621640"/>
    <w:rsid w:val="00621AE5"/>
    <w:rsid w:val="006225F1"/>
    <w:rsid w:val="0062267A"/>
    <w:rsid w:val="00624DA6"/>
    <w:rsid w:val="00625FC1"/>
    <w:rsid w:val="00626A58"/>
    <w:rsid w:val="00633570"/>
    <w:rsid w:val="006341C4"/>
    <w:rsid w:val="00634B3D"/>
    <w:rsid w:val="006407EC"/>
    <w:rsid w:val="0064201E"/>
    <w:rsid w:val="006451BC"/>
    <w:rsid w:val="00652A58"/>
    <w:rsid w:val="006532A2"/>
    <w:rsid w:val="0065338F"/>
    <w:rsid w:val="00654035"/>
    <w:rsid w:val="00655E47"/>
    <w:rsid w:val="0066120B"/>
    <w:rsid w:val="00662706"/>
    <w:rsid w:val="00663555"/>
    <w:rsid w:val="00666964"/>
    <w:rsid w:val="0067119D"/>
    <w:rsid w:val="00673A43"/>
    <w:rsid w:val="00674EDB"/>
    <w:rsid w:val="0068140E"/>
    <w:rsid w:val="00682053"/>
    <w:rsid w:val="006821A8"/>
    <w:rsid w:val="006875EB"/>
    <w:rsid w:val="00694753"/>
    <w:rsid w:val="00697EFB"/>
    <w:rsid w:val="006A26F0"/>
    <w:rsid w:val="006A2EF9"/>
    <w:rsid w:val="006A455C"/>
    <w:rsid w:val="006A6703"/>
    <w:rsid w:val="006B1775"/>
    <w:rsid w:val="006C6F9A"/>
    <w:rsid w:val="006D6D27"/>
    <w:rsid w:val="006E21ED"/>
    <w:rsid w:val="006E5B51"/>
    <w:rsid w:val="006E61B8"/>
    <w:rsid w:val="006E66EE"/>
    <w:rsid w:val="006F27BD"/>
    <w:rsid w:val="006F4D57"/>
    <w:rsid w:val="007055C0"/>
    <w:rsid w:val="007060DE"/>
    <w:rsid w:val="00713EA0"/>
    <w:rsid w:val="00722176"/>
    <w:rsid w:val="00724C68"/>
    <w:rsid w:val="00725921"/>
    <w:rsid w:val="0072699A"/>
    <w:rsid w:val="007331A9"/>
    <w:rsid w:val="00733A03"/>
    <w:rsid w:val="0073560C"/>
    <w:rsid w:val="0073587B"/>
    <w:rsid w:val="00736F51"/>
    <w:rsid w:val="00741BB8"/>
    <w:rsid w:val="00742CFF"/>
    <w:rsid w:val="00744B0C"/>
    <w:rsid w:val="0075461E"/>
    <w:rsid w:val="00755263"/>
    <w:rsid w:val="007706A7"/>
    <w:rsid w:val="0077116B"/>
    <w:rsid w:val="00771E8E"/>
    <w:rsid w:val="00780BE5"/>
    <w:rsid w:val="00781348"/>
    <w:rsid w:val="00786159"/>
    <w:rsid w:val="00792A0D"/>
    <w:rsid w:val="007941C4"/>
    <w:rsid w:val="007A2B61"/>
    <w:rsid w:val="007A3F1D"/>
    <w:rsid w:val="007A5007"/>
    <w:rsid w:val="007B27DB"/>
    <w:rsid w:val="007B4011"/>
    <w:rsid w:val="007C75F6"/>
    <w:rsid w:val="007D52D3"/>
    <w:rsid w:val="007D5773"/>
    <w:rsid w:val="007E1141"/>
    <w:rsid w:val="007F1D04"/>
    <w:rsid w:val="007F4CD8"/>
    <w:rsid w:val="007F634C"/>
    <w:rsid w:val="007F65BB"/>
    <w:rsid w:val="007F660A"/>
    <w:rsid w:val="00803AA9"/>
    <w:rsid w:val="00805738"/>
    <w:rsid w:val="008079FC"/>
    <w:rsid w:val="00823C7A"/>
    <w:rsid w:val="00823E68"/>
    <w:rsid w:val="00825BFA"/>
    <w:rsid w:val="00830C7C"/>
    <w:rsid w:val="00834735"/>
    <w:rsid w:val="00835634"/>
    <w:rsid w:val="0084415F"/>
    <w:rsid w:val="00846F55"/>
    <w:rsid w:val="00850069"/>
    <w:rsid w:val="0085103B"/>
    <w:rsid w:val="00853B99"/>
    <w:rsid w:val="0085729F"/>
    <w:rsid w:val="00875C39"/>
    <w:rsid w:val="00881925"/>
    <w:rsid w:val="00882E5F"/>
    <w:rsid w:val="00885C7B"/>
    <w:rsid w:val="008863C6"/>
    <w:rsid w:val="008907FC"/>
    <w:rsid w:val="00892C67"/>
    <w:rsid w:val="00893838"/>
    <w:rsid w:val="00893A91"/>
    <w:rsid w:val="00894677"/>
    <w:rsid w:val="008A1694"/>
    <w:rsid w:val="008A1AA8"/>
    <w:rsid w:val="008A325B"/>
    <w:rsid w:val="008A4758"/>
    <w:rsid w:val="008B056F"/>
    <w:rsid w:val="008B133B"/>
    <w:rsid w:val="008B3860"/>
    <w:rsid w:val="008B73C5"/>
    <w:rsid w:val="008C20EE"/>
    <w:rsid w:val="008C39C2"/>
    <w:rsid w:val="008C430E"/>
    <w:rsid w:val="008C4C91"/>
    <w:rsid w:val="008D2A8F"/>
    <w:rsid w:val="008D64B4"/>
    <w:rsid w:val="008D750B"/>
    <w:rsid w:val="008D75D1"/>
    <w:rsid w:val="008E1871"/>
    <w:rsid w:val="008F0377"/>
    <w:rsid w:val="008F1D30"/>
    <w:rsid w:val="008F2723"/>
    <w:rsid w:val="008F5A3E"/>
    <w:rsid w:val="008F6BC3"/>
    <w:rsid w:val="008F7055"/>
    <w:rsid w:val="00901080"/>
    <w:rsid w:val="009053F7"/>
    <w:rsid w:val="009056E3"/>
    <w:rsid w:val="009060D0"/>
    <w:rsid w:val="00910FA5"/>
    <w:rsid w:val="00911EA8"/>
    <w:rsid w:val="00912A1A"/>
    <w:rsid w:val="009138C2"/>
    <w:rsid w:val="00917A89"/>
    <w:rsid w:val="00917BF5"/>
    <w:rsid w:val="00923789"/>
    <w:rsid w:val="00924BE4"/>
    <w:rsid w:val="00930326"/>
    <w:rsid w:val="00931346"/>
    <w:rsid w:val="00931477"/>
    <w:rsid w:val="00944380"/>
    <w:rsid w:val="00944648"/>
    <w:rsid w:val="00952DA8"/>
    <w:rsid w:val="00960B4E"/>
    <w:rsid w:val="00965C0D"/>
    <w:rsid w:val="009673C2"/>
    <w:rsid w:val="00973B34"/>
    <w:rsid w:val="0097513E"/>
    <w:rsid w:val="00976A71"/>
    <w:rsid w:val="00981404"/>
    <w:rsid w:val="009875DB"/>
    <w:rsid w:val="009910BA"/>
    <w:rsid w:val="00994569"/>
    <w:rsid w:val="00995CCE"/>
    <w:rsid w:val="009969FA"/>
    <w:rsid w:val="009A2CDF"/>
    <w:rsid w:val="009A477D"/>
    <w:rsid w:val="009B32B6"/>
    <w:rsid w:val="009B3DC4"/>
    <w:rsid w:val="009B7AAF"/>
    <w:rsid w:val="009B7BFC"/>
    <w:rsid w:val="009C0545"/>
    <w:rsid w:val="009C0E42"/>
    <w:rsid w:val="009C2EF5"/>
    <w:rsid w:val="009D3D4D"/>
    <w:rsid w:val="009E17A6"/>
    <w:rsid w:val="009E275F"/>
    <w:rsid w:val="009E6867"/>
    <w:rsid w:val="009F5615"/>
    <w:rsid w:val="009F7292"/>
    <w:rsid w:val="00A00916"/>
    <w:rsid w:val="00A11527"/>
    <w:rsid w:val="00A17329"/>
    <w:rsid w:val="00A237F6"/>
    <w:rsid w:val="00A24BA2"/>
    <w:rsid w:val="00A25F91"/>
    <w:rsid w:val="00A33B9D"/>
    <w:rsid w:val="00A43B2F"/>
    <w:rsid w:val="00A46B2B"/>
    <w:rsid w:val="00A472CA"/>
    <w:rsid w:val="00A53802"/>
    <w:rsid w:val="00A54290"/>
    <w:rsid w:val="00A570B5"/>
    <w:rsid w:val="00A60BDF"/>
    <w:rsid w:val="00A63A86"/>
    <w:rsid w:val="00A63B22"/>
    <w:rsid w:val="00A63E43"/>
    <w:rsid w:val="00A660E2"/>
    <w:rsid w:val="00A701DE"/>
    <w:rsid w:val="00A73153"/>
    <w:rsid w:val="00A80093"/>
    <w:rsid w:val="00A81E44"/>
    <w:rsid w:val="00A841F3"/>
    <w:rsid w:val="00A9408B"/>
    <w:rsid w:val="00A96D13"/>
    <w:rsid w:val="00A9742D"/>
    <w:rsid w:val="00A97540"/>
    <w:rsid w:val="00AA3EA8"/>
    <w:rsid w:val="00AB2716"/>
    <w:rsid w:val="00AB336B"/>
    <w:rsid w:val="00AB39FF"/>
    <w:rsid w:val="00AB5545"/>
    <w:rsid w:val="00AB6657"/>
    <w:rsid w:val="00AC03BF"/>
    <w:rsid w:val="00AC1484"/>
    <w:rsid w:val="00AD14B8"/>
    <w:rsid w:val="00AD170E"/>
    <w:rsid w:val="00AD2542"/>
    <w:rsid w:val="00AD4085"/>
    <w:rsid w:val="00AD65A2"/>
    <w:rsid w:val="00AE6F17"/>
    <w:rsid w:val="00AE7811"/>
    <w:rsid w:val="00AE79F2"/>
    <w:rsid w:val="00AF07DF"/>
    <w:rsid w:val="00AF1253"/>
    <w:rsid w:val="00AF16B2"/>
    <w:rsid w:val="00AF1BE8"/>
    <w:rsid w:val="00AF255D"/>
    <w:rsid w:val="00AF2DA7"/>
    <w:rsid w:val="00AF406F"/>
    <w:rsid w:val="00AF7D95"/>
    <w:rsid w:val="00B00DDE"/>
    <w:rsid w:val="00B05F35"/>
    <w:rsid w:val="00B11A8F"/>
    <w:rsid w:val="00B11FDF"/>
    <w:rsid w:val="00B13B0C"/>
    <w:rsid w:val="00B145EF"/>
    <w:rsid w:val="00B23819"/>
    <w:rsid w:val="00B30673"/>
    <w:rsid w:val="00B30A9A"/>
    <w:rsid w:val="00B336B6"/>
    <w:rsid w:val="00B34844"/>
    <w:rsid w:val="00B37246"/>
    <w:rsid w:val="00B374C9"/>
    <w:rsid w:val="00B41DF0"/>
    <w:rsid w:val="00B4298D"/>
    <w:rsid w:val="00B46642"/>
    <w:rsid w:val="00B46B4B"/>
    <w:rsid w:val="00B470D4"/>
    <w:rsid w:val="00B52EC3"/>
    <w:rsid w:val="00B67B9D"/>
    <w:rsid w:val="00B723A5"/>
    <w:rsid w:val="00B73D9C"/>
    <w:rsid w:val="00B74DA7"/>
    <w:rsid w:val="00B75F5C"/>
    <w:rsid w:val="00B80C43"/>
    <w:rsid w:val="00B8633C"/>
    <w:rsid w:val="00B90CA2"/>
    <w:rsid w:val="00B91F9C"/>
    <w:rsid w:val="00B9469C"/>
    <w:rsid w:val="00BA158A"/>
    <w:rsid w:val="00BB38B9"/>
    <w:rsid w:val="00BB5E77"/>
    <w:rsid w:val="00BC22B4"/>
    <w:rsid w:val="00BC5752"/>
    <w:rsid w:val="00BD51A1"/>
    <w:rsid w:val="00BD6EF7"/>
    <w:rsid w:val="00BD7DBD"/>
    <w:rsid w:val="00BE0F6B"/>
    <w:rsid w:val="00BE21FE"/>
    <w:rsid w:val="00BF3231"/>
    <w:rsid w:val="00BF3E0A"/>
    <w:rsid w:val="00C03BB7"/>
    <w:rsid w:val="00C07736"/>
    <w:rsid w:val="00C1129D"/>
    <w:rsid w:val="00C116F3"/>
    <w:rsid w:val="00C12020"/>
    <w:rsid w:val="00C17376"/>
    <w:rsid w:val="00C30926"/>
    <w:rsid w:val="00C4463E"/>
    <w:rsid w:val="00C50AAD"/>
    <w:rsid w:val="00C5325C"/>
    <w:rsid w:val="00C53E64"/>
    <w:rsid w:val="00C57B13"/>
    <w:rsid w:val="00C60459"/>
    <w:rsid w:val="00C6253C"/>
    <w:rsid w:val="00C63CE0"/>
    <w:rsid w:val="00C6624C"/>
    <w:rsid w:val="00C67016"/>
    <w:rsid w:val="00C72B5D"/>
    <w:rsid w:val="00C7667B"/>
    <w:rsid w:val="00C845B1"/>
    <w:rsid w:val="00C871D5"/>
    <w:rsid w:val="00C94C06"/>
    <w:rsid w:val="00C9696D"/>
    <w:rsid w:val="00C970F1"/>
    <w:rsid w:val="00C97C20"/>
    <w:rsid w:val="00CA0339"/>
    <w:rsid w:val="00CA3242"/>
    <w:rsid w:val="00CA5139"/>
    <w:rsid w:val="00CB47FB"/>
    <w:rsid w:val="00CC04F0"/>
    <w:rsid w:val="00CC116E"/>
    <w:rsid w:val="00CD1C1A"/>
    <w:rsid w:val="00CD2120"/>
    <w:rsid w:val="00CD69C9"/>
    <w:rsid w:val="00CD7956"/>
    <w:rsid w:val="00CE2ABE"/>
    <w:rsid w:val="00CF1F55"/>
    <w:rsid w:val="00CF2EF4"/>
    <w:rsid w:val="00CF6906"/>
    <w:rsid w:val="00D016B9"/>
    <w:rsid w:val="00D0646A"/>
    <w:rsid w:val="00D067F7"/>
    <w:rsid w:val="00D11149"/>
    <w:rsid w:val="00D1248F"/>
    <w:rsid w:val="00D15973"/>
    <w:rsid w:val="00D20126"/>
    <w:rsid w:val="00D23991"/>
    <w:rsid w:val="00D2663A"/>
    <w:rsid w:val="00D276AD"/>
    <w:rsid w:val="00D30127"/>
    <w:rsid w:val="00D34E1E"/>
    <w:rsid w:val="00D36DAE"/>
    <w:rsid w:val="00D37EEE"/>
    <w:rsid w:val="00D42B9E"/>
    <w:rsid w:val="00D44CA9"/>
    <w:rsid w:val="00D4528B"/>
    <w:rsid w:val="00D45556"/>
    <w:rsid w:val="00D50393"/>
    <w:rsid w:val="00D53D9F"/>
    <w:rsid w:val="00D543D3"/>
    <w:rsid w:val="00D5657B"/>
    <w:rsid w:val="00D67C8B"/>
    <w:rsid w:val="00D76654"/>
    <w:rsid w:val="00D77FB6"/>
    <w:rsid w:val="00D80AB1"/>
    <w:rsid w:val="00D82841"/>
    <w:rsid w:val="00D87962"/>
    <w:rsid w:val="00D93210"/>
    <w:rsid w:val="00DA2296"/>
    <w:rsid w:val="00DB5E49"/>
    <w:rsid w:val="00DC397A"/>
    <w:rsid w:val="00DD2DB2"/>
    <w:rsid w:val="00DD317C"/>
    <w:rsid w:val="00DE03EC"/>
    <w:rsid w:val="00DE05E9"/>
    <w:rsid w:val="00DE3AA2"/>
    <w:rsid w:val="00DE3C7A"/>
    <w:rsid w:val="00DE4BBA"/>
    <w:rsid w:val="00DE7804"/>
    <w:rsid w:val="00DF1BFB"/>
    <w:rsid w:val="00DF1E31"/>
    <w:rsid w:val="00DF444C"/>
    <w:rsid w:val="00DF506D"/>
    <w:rsid w:val="00DF6177"/>
    <w:rsid w:val="00DF6DAB"/>
    <w:rsid w:val="00DF6F20"/>
    <w:rsid w:val="00E0005A"/>
    <w:rsid w:val="00E07BA4"/>
    <w:rsid w:val="00E11229"/>
    <w:rsid w:val="00E13508"/>
    <w:rsid w:val="00E2212A"/>
    <w:rsid w:val="00E2566F"/>
    <w:rsid w:val="00E3613C"/>
    <w:rsid w:val="00E37F86"/>
    <w:rsid w:val="00E429D0"/>
    <w:rsid w:val="00E46523"/>
    <w:rsid w:val="00E514FE"/>
    <w:rsid w:val="00E60B79"/>
    <w:rsid w:val="00E61596"/>
    <w:rsid w:val="00E62A66"/>
    <w:rsid w:val="00E63ABD"/>
    <w:rsid w:val="00E71BFD"/>
    <w:rsid w:val="00E81F4F"/>
    <w:rsid w:val="00E92D70"/>
    <w:rsid w:val="00E93B66"/>
    <w:rsid w:val="00E93E2A"/>
    <w:rsid w:val="00E962C5"/>
    <w:rsid w:val="00EA09A3"/>
    <w:rsid w:val="00EA1385"/>
    <w:rsid w:val="00EA38DC"/>
    <w:rsid w:val="00EA52AC"/>
    <w:rsid w:val="00EB58B6"/>
    <w:rsid w:val="00EC176E"/>
    <w:rsid w:val="00EC2E82"/>
    <w:rsid w:val="00EC3B58"/>
    <w:rsid w:val="00EC51A5"/>
    <w:rsid w:val="00ED04C1"/>
    <w:rsid w:val="00ED0CC4"/>
    <w:rsid w:val="00ED1D5B"/>
    <w:rsid w:val="00ED6D4B"/>
    <w:rsid w:val="00EE2D72"/>
    <w:rsid w:val="00EE34F9"/>
    <w:rsid w:val="00EE448A"/>
    <w:rsid w:val="00EE6E74"/>
    <w:rsid w:val="00EE7336"/>
    <w:rsid w:val="00F00DB1"/>
    <w:rsid w:val="00F051FE"/>
    <w:rsid w:val="00F06CB5"/>
    <w:rsid w:val="00F12E59"/>
    <w:rsid w:val="00F16816"/>
    <w:rsid w:val="00F21551"/>
    <w:rsid w:val="00F254CF"/>
    <w:rsid w:val="00F30864"/>
    <w:rsid w:val="00F33D36"/>
    <w:rsid w:val="00F354C7"/>
    <w:rsid w:val="00F361F4"/>
    <w:rsid w:val="00F40827"/>
    <w:rsid w:val="00F40E41"/>
    <w:rsid w:val="00F4108F"/>
    <w:rsid w:val="00F448F4"/>
    <w:rsid w:val="00F554BB"/>
    <w:rsid w:val="00F57300"/>
    <w:rsid w:val="00F577E0"/>
    <w:rsid w:val="00F6457A"/>
    <w:rsid w:val="00F655B4"/>
    <w:rsid w:val="00F655EE"/>
    <w:rsid w:val="00F65E63"/>
    <w:rsid w:val="00F71506"/>
    <w:rsid w:val="00F82D5C"/>
    <w:rsid w:val="00F83700"/>
    <w:rsid w:val="00F87949"/>
    <w:rsid w:val="00F9618B"/>
    <w:rsid w:val="00FA1875"/>
    <w:rsid w:val="00FA19D0"/>
    <w:rsid w:val="00FA2498"/>
    <w:rsid w:val="00FA4530"/>
    <w:rsid w:val="00FA5992"/>
    <w:rsid w:val="00FA73AA"/>
    <w:rsid w:val="00FB26BA"/>
    <w:rsid w:val="00FB37D2"/>
    <w:rsid w:val="00FB4858"/>
    <w:rsid w:val="00FC4D44"/>
    <w:rsid w:val="00FD02B7"/>
    <w:rsid w:val="00FE01F4"/>
    <w:rsid w:val="00FE1F02"/>
    <w:rsid w:val="00FE32CB"/>
    <w:rsid w:val="00FE5AA4"/>
    <w:rsid w:val="00FE7406"/>
    <w:rsid w:val="00FF1DAF"/>
    <w:rsid w:val="00FF3F86"/>
    <w:rsid w:val="00FF676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1504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2"/>
        <w:szCs w:val="22"/>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AA"/>
    <w:pPr>
      <w:spacing w:after="120" w:line="264" w:lineRule="auto"/>
      <w:jc w:val="both"/>
    </w:pPr>
  </w:style>
  <w:style w:type="paragraph" w:styleId="Ttulo1">
    <w:name w:val="heading 1"/>
    <w:basedOn w:val="Normal"/>
    <w:next w:val="Normal"/>
    <w:qFormat/>
    <w:rsid w:val="00792A0D"/>
    <w:pPr>
      <w:pageBreakBefore/>
      <w:widowControl w:val="0"/>
      <w:numPr>
        <w:numId w:val="23"/>
      </w:numPr>
      <w:pBdr>
        <w:bottom w:val="single" w:sz="4" w:space="1" w:color="E1120D"/>
      </w:pBdr>
      <w:spacing w:before="120"/>
      <w:outlineLvl w:val="0"/>
    </w:pPr>
    <w:rPr>
      <w:rFonts w:cs="Arial"/>
      <w:b/>
      <w:bCs/>
      <w:caps/>
      <w:color w:val="E73137"/>
      <w:kern w:val="32"/>
      <w:sz w:val="32"/>
      <w:szCs w:val="32"/>
      <w:lang w:val="en-GB"/>
    </w:rPr>
  </w:style>
  <w:style w:type="paragraph" w:styleId="Ttulo2">
    <w:name w:val="heading 2"/>
    <w:basedOn w:val="Normal"/>
    <w:next w:val="Normal"/>
    <w:link w:val="Ttulo2Car"/>
    <w:qFormat/>
    <w:rsid w:val="002B6190"/>
    <w:pPr>
      <w:numPr>
        <w:ilvl w:val="1"/>
        <w:numId w:val="23"/>
      </w:numPr>
      <w:spacing w:before="360"/>
      <w:outlineLvl w:val="1"/>
    </w:pPr>
    <w:rPr>
      <w:rFonts w:cs="Arial"/>
      <w:b/>
      <w:bCs/>
      <w:iCs/>
      <w:sz w:val="28"/>
      <w:szCs w:val="28"/>
    </w:rPr>
  </w:style>
  <w:style w:type="paragraph" w:styleId="Ttulo3">
    <w:name w:val="heading 3"/>
    <w:basedOn w:val="Normal"/>
    <w:next w:val="Normal"/>
    <w:qFormat/>
    <w:rsid w:val="00270D84"/>
    <w:pPr>
      <w:numPr>
        <w:ilvl w:val="2"/>
        <w:numId w:val="23"/>
      </w:numPr>
      <w:spacing w:before="360"/>
      <w:outlineLvl w:val="2"/>
    </w:pPr>
    <w:rPr>
      <w:rFonts w:cs="Arial"/>
      <w:b/>
      <w:bCs/>
      <w:color w:val="4A5158"/>
      <w:sz w:val="24"/>
      <w:szCs w:val="26"/>
    </w:rPr>
  </w:style>
  <w:style w:type="paragraph" w:styleId="Ttulo4">
    <w:name w:val="heading 4"/>
    <w:basedOn w:val="Normal"/>
    <w:next w:val="Normal"/>
    <w:qFormat/>
    <w:rsid w:val="00270D84"/>
    <w:pPr>
      <w:numPr>
        <w:ilvl w:val="3"/>
        <w:numId w:val="23"/>
      </w:numPr>
      <w:tabs>
        <w:tab w:val="left" w:pos="1134"/>
      </w:tabs>
      <w:spacing w:before="360"/>
      <w:outlineLvl w:val="3"/>
    </w:pPr>
    <w:rPr>
      <w:rFonts w:cs="Arial"/>
      <w:b/>
      <w:bCs/>
      <w:sz w:val="24"/>
      <w:szCs w:val="26"/>
    </w:rPr>
  </w:style>
  <w:style w:type="paragraph" w:styleId="Ttulo5">
    <w:name w:val="heading 5"/>
    <w:basedOn w:val="Normal"/>
    <w:next w:val="Normal"/>
    <w:link w:val="Ttulo5Car"/>
    <w:unhideWhenUsed/>
    <w:qFormat/>
    <w:rsid w:val="002B6190"/>
    <w:pPr>
      <w:numPr>
        <w:ilvl w:val="4"/>
        <w:numId w:val="23"/>
      </w:numPr>
      <w:spacing w:before="240"/>
      <w:outlineLvl w:val="4"/>
    </w:pPr>
    <w:rPr>
      <w:b/>
    </w:rPr>
  </w:style>
  <w:style w:type="paragraph" w:styleId="Ttulo6">
    <w:name w:val="heading 6"/>
    <w:basedOn w:val="Normal"/>
    <w:next w:val="Normal"/>
    <w:link w:val="Ttulo6Car"/>
    <w:unhideWhenUsed/>
    <w:qFormat/>
    <w:rsid w:val="002B6190"/>
    <w:pPr>
      <w:numPr>
        <w:ilvl w:val="5"/>
        <w:numId w:val="23"/>
      </w:numPr>
      <w:pBdr>
        <w:bottom w:val="single" w:sz="2" w:space="1" w:color="4A5158"/>
      </w:pBdr>
      <w:spacing w:before="240"/>
      <w:outlineLvl w:val="5"/>
    </w:pPr>
    <w:rPr>
      <w:b/>
      <w:color w:val="4A5158"/>
    </w:rPr>
  </w:style>
  <w:style w:type="paragraph" w:styleId="Ttulo7">
    <w:name w:val="heading 7"/>
    <w:basedOn w:val="Normal"/>
    <w:next w:val="Normal"/>
    <w:link w:val="Ttulo7Car"/>
    <w:semiHidden/>
    <w:unhideWhenUsed/>
    <w:qFormat/>
    <w:rsid w:val="009B7BFC"/>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rsid w:val="009B7BFC"/>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semiHidden/>
    <w:unhideWhenUsed/>
    <w:qFormat/>
    <w:rsid w:val="009B7BFC"/>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autoRedefine/>
    <w:semiHidden/>
    <w:rsid w:val="00673A43"/>
    <w:pPr>
      <w:ind w:left="240" w:hanging="240"/>
    </w:pPr>
  </w:style>
  <w:style w:type="paragraph" w:styleId="Ttulodendice">
    <w:name w:val="index heading"/>
    <w:basedOn w:val="Normal"/>
    <w:next w:val="ndice1"/>
    <w:semiHidden/>
    <w:rsid w:val="00673A43"/>
    <w:rPr>
      <w:rFonts w:cs="Arial"/>
      <w:b/>
      <w:bCs/>
    </w:rPr>
  </w:style>
  <w:style w:type="character" w:customStyle="1" w:styleId="Ttulo5Car">
    <w:name w:val="Título 5 Car"/>
    <w:basedOn w:val="Fuentedeprrafopredeter"/>
    <w:link w:val="Ttulo5"/>
    <w:rsid w:val="002B6190"/>
    <w:rPr>
      <w:rFonts w:asciiTheme="minorHAnsi" w:hAnsiTheme="minorHAnsi"/>
      <w:b/>
      <w:sz w:val="22"/>
      <w:szCs w:val="24"/>
      <w:lang w:val="es-ES_tradnl"/>
    </w:rPr>
  </w:style>
  <w:style w:type="paragraph" w:customStyle="1" w:styleId="PortadaSubtitulo">
    <w:name w:val="Portada Subtitulo"/>
    <w:autoRedefine/>
    <w:rsid w:val="00BA158A"/>
    <w:pPr>
      <w:spacing w:before="360"/>
      <w:jc w:val="right"/>
    </w:pPr>
    <w:rPr>
      <w:rFonts w:asciiTheme="minorHAnsi" w:hAnsiTheme="minorHAnsi"/>
      <w:b/>
      <w:bCs/>
      <w:color w:val="68757E"/>
      <w:sz w:val="36"/>
      <w:szCs w:val="36"/>
      <w:lang w:val="es-ES_tradnl"/>
    </w:rPr>
  </w:style>
  <w:style w:type="paragraph" w:customStyle="1" w:styleId="Notaalpie">
    <w:name w:val="Nota al pie"/>
    <w:basedOn w:val="Textonotapie"/>
    <w:rsid w:val="00673A43"/>
  </w:style>
  <w:style w:type="paragraph" w:styleId="Textonotapie">
    <w:name w:val="footnote text"/>
    <w:basedOn w:val="Normal"/>
    <w:semiHidden/>
    <w:rsid w:val="00673A43"/>
    <w:rPr>
      <w:sz w:val="16"/>
      <w:szCs w:val="20"/>
    </w:rPr>
  </w:style>
  <w:style w:type="paragraph" w:styleId="Piedepgina">
    <w:name w:val="footer"/>
    <w:basedOn w:val="Normal"/>
    <w:link w:val="PiedepginaCar"/>
    <w:rsid w:val="00673A43"/>
    <w:pPr>
      <w:pBdr>
        <w:top w:val="single" w:sz="4" w:space="2" w:color="000000" w:themeColor="text1"/>
      </w:pBdr>
      <w:tabs>
        <w:tab w:val="center" w:pos="4252"/>
        <w:tab w:val="right" w:pos="8820"/>
      </w:tabs>
      <w:spacing w:after="0"/>
    </w:pPr>
    <w:rPr>
      <w:i/>
      <w:sz w:val="16"/>
    </w:rPr>
  </w:style>
  <w:style w:type="paragraph" w:styleId="Listaconvietas2">
    <w:name w:val="List Bullet 2"/>
    <w:basedOn w:val="BulletsNivel2"/>
    <w:unhideWhenUsed/>
    <w:rsid w:val="0072699A"/>
  </w:style>
  <w:style w:type="character" w:customStyle="1" w:styleId="Ttulo6Car">
    <w:name w:val="Título 6 Car"/>
    <w:basedOn w:val="Fuentedeprrafopredeter"/>
    <w:link w:val="Ttulo6"/>
    <w:rsid w:val="002B6190"/>
    <w:rPr>
      <w:rFonts w:asciiTheme="minorHAnsi" w:hAnsiTheme="minorHAnsi"/>
      <w:b/>
      <w:color w:val="4A5158"/>
      <w:sz w:val="22"/>
      <w:szCs w:val="24"/>
      <w:lang w:val="es-ES_tradnl"/>
    </w:rPr>
  </w:style>
  <w:style w:type="paragraph" w:styleId="TDC1">
    <w:name w:val="toc 1"/>
    <w:next w:val="TDC2"/>
    <w:uiPriority w:val="39"/>
    <w:rsid w:val="00314618"/>
    <w:pPr>
      <w:tabs>
        <w:tab w:val="right" w:leader="dot" w:pos="8777"/>
      </w:tabs>
      <w:spacing w:after="120"/>
      <w:contextualSpacing/>
    </w:pPr>
    <w:rPr>
      <w:rFonts w:asciiTheme="minorHAnsi" w:hAnsiTheme="minorHAnsi"/>
      <w:b/>
      <w:sz w:val="24"/>
      <w:szCs w:val="24"/>
      <w:lang w:val="es-ES_tradnl"/>
    </w:rPr>
  </w:style>
  <w:style w:type="paragraph" w:styleId="TDC2">
    <w:name w:val="toc 2"/>
    <w:next w:val="TDC3"/>
    <w:uiPriority w:val="39"/>
    <w:rsid w:val="00314618"/>
    <w:pPr>
      <w:tabs>
        <w:tab w:val="left" w:pos="880"/>
        <w:tab w:val="right" w:leader="dot" w:pos="8777"/>
      </w:tabs>
      <w:spacing w:after="120"/>
      <w:ind w:left="221"/>
      <w:contextualSpacing/>
    </w:pPr>
    <w:rPr>
      <w:rFonts w:asciiTheme="minorHAnsi" w:hAnsiTheme="minorHAnsi"/>
      <w:sz w:val="24"/>
      <w:szCs w:val="24"/>
      <w:lang w:val="es-ES_tradnl"/>
    </w:rPr>
  </w:style>
  <w:style w:type="paragraph" w:styleId="TDC3">
    <w:name w:val="toc 3"/>
    <w:uiPriority w:val="39"/>
    <w:rsid w:val="00314618"/>
    <w:pPr>
      <w:spacing w:after="120"/>
      <w:ind w:left="442"/>
    </w:pPr>
    <w:rPr>
      <w:rFonts w:asciiTheme="minorHAnsi" w:hAnsiTheme="minorHAnsi"/>
      <w:szCs w:val="24"/>
      <w:lang w:val="es-ES_tradnl"/>
    </w:rPr>
  </w:style>
  <w:style w:type="character" w:styleId="Refdenotaalpie">
    <w:name w:val="footnote reference"/>
    <w:basedOn w:val="Fuentedeprrafopredeter"/>
    <w:semiHidden/>
    <w:rsid w:val="00673A43"/>
    <w:rPr>
      <w:vertAlign w:val="superscript"/>
    </w:rPr>
  </w:style>
  <w:style w:type="paragraph" w:styleId="Textodeglobo">
    <w:name w:val="Balloon Text"/>
    <w:basedOn w:val="Normal"/>
    <w:semiHidden/>
    <w:rsid w:val="00673A43"/>
    <w:rPr>
      <w:rFonts w:ascii="Tahoma" w:hAnsi="Tahoma" w:cs="Tahoma"/>
      <w:sz w:val="16"/>
      <w:szCs w:val="16"/>
    </w:rPr>
  </w:style>
  <w:style w:type="paragraph" w:styleId="Tabladeilustraciones">
    <w:name w:val="table of figures"/>
    <w:basedOn w:val="Normal"/>
    <w:next w:val="Normal"/>
    <w:uiPriority w:val="99"/>
    <w:rsid w:val="00314618"/>
    <w:pPr>
      <w:contextualSpacing/>
    </w:pPr>
    <w:rPr>
      <w:sz w:val="20"/>
    </w:rPr>
  </w:style>
  <w:style w:type="character" w:customStyle="1" w:styleId="Ttulo7Car">
    <w:name w:val="Título 7 Car"/>
    <w:basedOn w:val="Fuentedeprrafopredeter"/>
    <w:link w:val="Ttulo7"/>
    <w:semiHidden/>
    <w:rsid w:val="009B7BFC"/>
    <w:rPr>
      <w:rFonts w:asciiTheme="majorHAnsi" w:eastAsiaTheme="majorEastAsia" w:hAnsiTheme="majorHAnsi" w:cstheme="majorBidi"/>
      <w:i/>
      <w:iCs/>
      <w:color w:val="404040" w:themeColor="text1" w:themeTint="BF"/>
      <w:sz w:val="24"/>
      <w:szCs w:val="24"/>
      <w:lang w:val="es-ES_tradnl"/>
    </w:rPr>
  </w:style>
  <w:style w:type="table" w:styleId="Tablaconcuadrcula">
    <w:name w:val="Table Grid"/>
    <w:basedOn w:val="Tablanormal"/>
    <w:uiPriority w:val="59"/>
    <w:rsid w:val="00F577E0"/>
    <w:tblPr>
      <w:tblBorders>
        <w:top w:val="single" w:sz="4" w:space="0" w:color="E73137"/>
        <w:left w:val="single" w:sz="4" w:space="0" w:color="E73137"/>
        <w:bottom w:val="single" w:sz="4" w:space="0" w:color="E73137"/>
        <w:right w:val="single" w:sz="4" w:space="0" w:color="E73137"/>
        <w:insideH w:val="single" w:sz="4" w:space="0" w:color="E73137"/>
        <w:insideV w:val="single" w:sz="4" w:space="0" w:color="E73137"/>
      </w:tblBorders>
    </w:tblPr>
    <w:tcPr>
      <w:vAlign w:val="center"/>
    </w:tcPr>
    <w:tblStylePr w:type="firstRow">
      <w:pPr>
        <w:jc w:val="center"/>
      </w:pPr>
      <w:rPr>
        <w:rFonts w:ascii="Arial" w:hAnsi="Arial"/>
        <w:b w:val="0"/>
        <w:i w:val="0"/>
        <w:color w:val="FFFFFF" w:themeColor="background1"/>
        <w:sz w:val="22"/>
      </w:rPr>
      <w:tblPr/>
      <w:tcPr>
        <w:shd w:val="clear" w:color="auto" w:fill="E73137"/>
        <w:vAlign w:val="center"/>
      </w:tcPr>
    </w:tblStylePr>
  </w:style>
  <w:style w:type="table" w:customStyle="1" w:styleId="tablaincibe">
    <w:name w:val="tabla_incibe"/>
    <w:basedOn w:val="Tablanormal"/>
    <w:uiPriority w:val="99"/>
    <w:qFormat/>
    <w:rsid w:val="00673A43"/>
    <w:pPr>
      <w:contextualSpacing/>
    </w:pPr>
    <w:rPr>
      <w:rFonts w:asciiTheme="minorHAnsi" w:hAnsiTheme="minorHAnsi"/>
    </w:rPr>
    <w:tblPr>
      <w:tblStyleRowBandSize w:val="1"/>
      <w:tblBorders>
        <w:top w:val="single" w:sz="4" w:space="0" w:color="auto"/>
        <w:bottom w:val="single" w:sz="4" w:space="0" w:color="auto"/>
        <w:insideH w:val="single" w:sz="4" w:space="0" w:color="auto"/>
      </w:tblBorders>
    </w:tblPr>
    <w:tblStylePr w:type="firstRow">
      <w:pPr>
        <w:wordWrap/>
        <w:spacing w:line="240" w:lineRule="auto"/>
        <w:ind w:firstLineChars="0" w:firstLine="0"/>
      </w:pPr>
      <w:rPr>
        <w:rFonts w:ascii="Calibri" w:hAnsi="Calibri"/>
        <w:b/>
        <w:color w:val="FFFFFF" w:themeColor="background1"/>
        <w:sz w:val="20"/>
      </w:rPr>
      <w:tblPr/>
      <w:tcPr>
        <w:shd w:val="clear" w:color="auto" w:fill="E73137"/>
      </w:tcPr>
    </w:tblStylePr>
    <w:tblStylePr w:type="band1Horz">
      <w:rPr>
        <w:rFonts w:asciiTheme="minorHAnsi" w:hAnsiTheme="minorHAnsi"/>
        <w:sz w:val="20"/>
      </w:rPr>
      <w:tblPr/>
      <w:tcPr>
        <w:tcBorders>
          <w:top w:val="nil"/>
          <w:bottom w:val="nil"/>
        </w:tcBorders>
      </w:tcPr>
    </w:tblStylePr>
  </w:style>
  <w:style w:type="paragraph" w:customStyle="1" w:styleId="PortadaTitulo">
    <w:name w:val="Portada Titulo"/>
    <w:qFormat/>
    <w:rsid w:val="00803AA9"/>
    <w:pPr>
      <w:spacing w:before="600"/>
      <w:jc w:val="right"/>
    </w:pPr>
    <w:rPr>
      <w:rFonts w:asciiTheme="minorHAnsi" w:hAnsiTheme="minorHAnsi"/>
      <w:b/>
      <w:color w:val="E73137"/>
      <w:sz w:val="48"/>
      <w:szCs w:val="56"/>
    </w:rPr>
  </w:style>
  <w:style w:type="character" w:styleId="Hipervnculo">
    <w:name w:val="Hyperlink"/>
    <w:basedOn w:val="Fuentedeprrafopredeter"/>
    <w:uiPriority w:val="99"/>
    <w:unhideWhenUsed/>
    <w:rsid w:val="0027344B"/>
    <w:rPr>
      <w:color w:val="E73137" w:themeColor="hyperlink"/>
      <w:u w:val="single"/>
    </w:rPr>
  </w:style>
  <w:style w:type="character" w:customStyle="1" w:styleId="Ttulo8Car">
    <w:name w:val="Título 8 Car"/>
    <w:basedOn w:val="Fuentedeprrafopredeter"/>
    <w:link w:val="Ttulo8"/>
    <w:semiHidden/>
    <w:rsid w:val="009B7BFC"/>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semiHidden/>
    <w:rsid w:val="009B7BFC"/>
    <w:rPr>
      <w:rFonts w:asciiTheme="majorHAnsi" w:eastAsiaTheme="majorEastAsia" w:hAnsiTheme="majorHAnsi" w:cstheme="majorBidi"/>
      <w:i/>
      <w:iCs/>
      <w:color w:val="404040" w:themeColor="text1" w:themeTint="BF"/>
      <w:lang w:val="es-ES_tradnl"/>
    </w:rPr>
  </w:style>
  <w:style w:type="paragraph" w:styleId="Listaconvietas">
    <w:name w:val="List Bullet"/>
    <w:basedOn w:val="BulletsNivel1"/>
    <w:rsid w:val="0072699A"/>
    <w:rPr>
      <w:lang w:val="en-US"/>
    </w:rPr>
  </w:style>
  <w:style w:type="paragraph" w:customStyle="1" w:styleId="TtuloIndiceTablas">
    <w:name w:val="Título Indice Tablas"/>
    <w:basedOn w:val="TtuloIndice"/>
    <w:rsid w:val="0027344B"/>
    <w:pPr>
      <w:pageBreakBefore/>
    </w:pPr>
  </w:style>
  <w:style w:type="paragraph" w:customStyle="1" w:styleId="BulletsNivel1">
    <w:name w:val="Bullets Nivel 1"/>
    <w:basedOn w:val="Normal"/>
    <w:qFormat/>
    <w:rsid w:val="0075461E"/>
    <w:pPr>
      <w:numPr>
        <w:numId w:val="12"/>
      </w:numPr>
      <w:ind w:left="714" w:hanging="357"/>
      <w:contextualSpacing/>
    </w:pPr>
  </w:style>
  <w:style w:type="paragraph" w:customStyle="1" w:styleId="BulletsNivel2">
    <w:name w:val="Bullets Nivel 2"/>
    <w:qFormat/>
    <w:rsid w:val="00270D84"/>
    <w:pPr>
      <w:numPr>
        <w:ilvl w:val="1"/>
        <w:numId w:val="14"/>
      </w:numPr>
      <w:spacing w:after="120"/>
      <w:ind w:left="1434" w:hanging="357"/>
      <w:contextualSpacing/>
      <w:jc w:val="both"/>
    </w:pPr>
    <w:rPr>
      <w:rFonts w:asciiTheme="minorHAnsi" w:hAnsiTheme="minorHAnsi"/>
      <w:szCs w:val="24"/>
    </w:rPr>
  </w:style>
  <w:style w:type="paragraph" w:customStyle="1" w:styleId="TextoNumeradoNivel1">
    <w:name w:val="Texto Numerado Nivel 1"/>
    <w:basedOn w:val="Normal"/>
    <w:qFormat/>
    <w:rsid w:val="00314618"/>
    <w:pPr>
      <w:numPr>
        <w:numId w:val="20"/>
      </w:numPr>
      <w:spacing w:before="120" w:after="0"/>
      <w:ind w:left="709" w:hanging="357"/>
    </w:pPr>
  </w:style>
  <w:style w:type="paragraph" w:customStyle="1" w:styleId="TextoNumeradoNivel2">
    <w:name w:val="Texto Numerado Nivel 2"/>
    <w:basedOn w:val="Normal"/>
    <w:qFormat/>
    <w:rsid w:val="00803AA9"/>
    <w:pPr>
      <w:numPr>
        <w:ilvl w:val="1"/>
        <w:numId w:val="20"/>
      </w:numPr>
      <w:ind w:left="1418" w:hanging="284"/>
    </w:pPr>
  </w:style>
  <w:style w:type="paragraph" w:customStyle="1" w:styleId="BulletsNivel3">
    <w:name w:val="Bullets Nivel 3"/>
    <w:basedOn w:val="Normal"/>
    <w:qFormat/>
    <w:rsid w:val="00270D84"/>
    <w:pPr>
      <w:numPr>
        <w:ilvl w:val="2"/>
        <w:numId w:val="14"/>
      </w:numPr>
      <w:contextualSpacing/>
    </w:pPr>
  </w:style>
  <w:style w:type="paragraph" w:customStyle="1" w:styleId="TextoNumeradoNivel3">
    <w:name w:val="Texto Numerado Nivel 3"/>
    <w:basedOn w:val="Normal"/>
    <w:qFormat/>
    <w:rsid w:val="00803AA9"/>
    <w:pPr>
      <w:numPr>
        <w:ilvl w:val="2"/>
        <w:numId w:val="20"/>
      </w:numPr>
      <w:tabs>
        <w:tab w:val="num" w:pos="2160"/>
      </w:tabs>
      <w:ind w:left="2127"/>
      <w:contextualSpacing/>
    </w:pPr>
  </w:style>
  <w:style w:type="paragraph" w:customStyle="1" w:styleId="FuenteGrficosyTablas">
    <w:name w:val="Fuente Gráficos y Tablas"/>
    <w:basedOn w:val="Normal"/>
    <w:qFormat/>
    <w:rsid w:val="00673A43"/>
    <w:pPr>
      <w:pBdr>
        <w:top w:val="single" w:sz="4" w:space="1" w:color="E1120D"/>
        <w:bottom w:val="single" w:sz="4" w:space="1" w:color="E1120D"/>
      </w:pBdr>
      <w:spacing w:before="60" w:after="60"/>
      <w:contextualSpacing/>
      <w:jc w:val="right"/>
    </w:pPr>
    <w:rPr>
      <w:rFonts w:cs="Arial"/>
      <w:bCs/>
      <w:i/>
      <w:color w:val="E73137"/>
      <w:sz w:val="18"/>
      <w:szCs w:val="20"/>
    </w:rPr>
  </w:style>
  <w:style w:type="character" w:customStyle="1" w:styleId="PiedepginaCar">
    <w:name w:val="Pie de página Car"/>
    <w:basedOn w:val="Fuentedeprrafopredeter"/>
    <w:link w:val="Piedepgina"/>
    <w:rsid w:val="00673A43"/>
    <w:rPr>
      <w:rFonts w:asciiTheme="minorHAnsi" w:hAnsiTheme="minorHAnsi"/>
      <w:i/>
      <w:sz w:val="16"/>
      <w:szCs w:val="24"/>
      <w:lang w:val="es-ES_tradnl"/>
    </w:rPr>
  </w:style>
  <w:style w:type="paragraph" w:customStyle="1" w:styleId="Tabla-1ColumnaInterior">
    <w:name w:val="Tabla - 1ªColumna Interior"/>
    <w:basedOn w:val="Normal"/>
    <w:qFormat/>
    <w:rsid w:val="00BA158A"/>
    <w:pPr>
      <w:spacing w:before="60" w:after="60"/>
      <w:contextualSpacing/>
      <w:jc w:val="left"/>
    </w:pPr>
    <w:rPr>
      <w:b/>
      <w:szCs w:val="20"/>
    </w:rPr>
  </w:style>
  <w:style w:type="paragraph" w:customStyle="1" w:styleId="DatosInteriorTabla">
    <w:name w:val="Datos Interior Tabla"/>
    <w:qFormat/>
    <w:rsid w:val="00673A43"/>
    <w:pPr>
      <w:jc w:val="center"/>
    </w:pPr>
    <w:rPr>
      <w:rFonts w:asciiTheme="minorHAnsi" w:hAnsiTheme="minorHAnsi"/>
      <w:lang w:val="es-ES_tradnl"/>
    </w:rPr>
  </w:style>
  <w:style w:type="paragraph" w:customStyle="1" w:styleId="Tabla-CabeceraText">
    <w:name w:val="Tabla - Cabecera Text"/>
    <w:basedOn w:val="Normal"/>
    <w:qFormat/>
    <w:rsid w:val="00673A43"/>
    <w:pPr>
      <w:spacing w:before="60" w:after="60"/>
      <w:jc w:val="left"/>
    </w:pPr>
    <w:rPr>
      <w:b/>
      <w:bCs/>
      <w:color w:val="FFFFFF"/>
    </w:rPr>
  </w:style>
  <w:style w:type="paragraph" w:customStyle="1" w:styleId="Tabla-CabeceraDatos">
    <w:name w:val="Tabla - Cabecera Datos"/>
    <w:basedOn w:val="Normal"/>
    <w:qFormat/>
    <w:rsid w:val="00673A43"/>
    <w:pPr>
      <w:spacing w:before="60" w:after="60"/>
      <w:contextualSpacing/>
      <w:jc w:val="center"/>
    </w:pPr>
    <w:rPr>
      <w:b/>
      <w:bCs/>
      <w:color w:val="FFFFFF"/>
    </w:rPr>
  </w:style>
  <w:style w:type="paragraph" w:customStyle="1" w:styleId="CitasTextuales">
    <w:name w:val="Citas Textuales"/>
    <w:basedOn w:val="Normal"/>
    <w:qFormat/>
    <w:rsid w:val="0075461E"/>
    <w:rPr>
      <w:i/>
      <w:color w:val="4A5158"/>
      <w:lang w:val="en-US"/>
    </w:rPr>
  </w:style>
  <w:style w:type="paragraph" w:customStyle="1" w:styleId="EstiloDestacado">
    <w:name w:val="Estilo Destacado"/>
    <w:basedOn w:val="Normal"/>
    <w:qFormat/>
    <w:rsid w:val="0075461E"/>
    <w:pPr>
      <w:spacing w:before="240" w:after="240"/>
      <w:ind w:left="227" w:right="227"/>
    </w:pPr>
    <w:rPr>
      <w:i/>
      <w:color w:val="E73137"/>
    </w:rPr>
  </w:style>
  <w:style w:type="paragraph" w:styleId="Descripcin">
    <w:name w:val="caption"/>
    <w:next w:val="Normal"/>
    <w:unhideWhenUsed/>
    <w:qFormat/>
    <w:rsid w:val="0072699A"/>
    <w:pPr>
      <w:spacing w:before="60" w:after="360"/>
      <w:jc w:val="center"/>
    </w:pPr>
    <w:rPr>
      <w:rFonts w:asciiTheme="minorHAnsi" w:hAnsiTheme="minorHAnsi" w:cs="Arial"/>
      <w:b/>
      <w:i/>
      <w:color w:val="E73137"/>
      <w:sz w:val="18"/>
      <w:szCs w:val="18"/>
    </w:rPr>
  </w:style>
  <w:style w:type="paragraph" w:styleId="Encabezado">
    <w:name w:val="header"/>
    <w:basedOn w:val="Normal"/>
    <w:link w:val="EncabezadoCar"/>
    <w:unhideWhenUsed/>
    <w:rsid w:val="00314618"/>
    <w:pPr>
      <w:tabs>
        <w:tab w:val="center" w:pos="4252"/>
        <w:tab w:val="right" w:pos="8504"/>
      </w:tabs>
      <w:spacing w:after="0" w:line="240" w:lineRule="auto"/>
    </w:pPr>
  </w:style>
  <w:style w:type="paragraph" w:customStyle="1" w:styleId="Indicen2">
    <w:name w:val="Indice_n2"/>
    <w:basedOn w:val="Ttulo2"/>
    <w:rsid w:val="00673A43"/>
    <w:pPr>
      <w:numPr>
        <w:numId w:val="16"/>
      </w:numPr>
    </w:pPr>
  </w:style>
  <w:style w:type="table" w:customStyle="1" w:styleId="TablaIncibe0">
    <w:name w:val="Tabla Incibe"/>
    <w:basedOn w:val="Tablanormal"/>
    <w:uiPriority w:val="99"/>
    <w:rsid w:val="00D11149"/>
    <w:pPr>
      <w:spacing w:before="60" w:after="60"/>
      <w:ind w:left="113"/>
    </w:pPr>
    <w:rPr>
      <w:rFonts w:asciiTheme="minorHAnsi" w:hAnsiTheme="minorHAnsi"/>
    </w:rPr>
    <w:tblPr>
      <w:tblStyleRowBandSize w:val="1"/>
      <w:tblStyleColBandSize w:val="1"/>
      <w:tblBorders>
        <w:top w:val="single" w:sz="4" w:space="0" w:color="68757E"/>
        <w:left w:val="single" w:sz="4" w:space="0" w:color="68757E"/>
        <w:bottom w:val="single" w:sz="4" w:space="0" w:color="68757E"/>
        <w:right w:val="single" w:sz="4" w:space="0" w:color="68757E"/>
        <w:insideH w:val="single" w:sz="4" w:space="0" w:color="68757E"/>
        <w:insideV w:val="single" w:sz="4" w:space="0" w:color="68757E"/>
      </w:tblBorders>
      <w:tblCellMar>
        <w:left w:w="0" w:type="dxa"/>
        <w:right w:w="0" w:type="dxa"/>
      </w:tblCellMar>
    </w:tblPr>
    <w:trPr>
      <w:cantSplit/>
    </w:trPr>
    <w:tcPr>
      <w:vAlign w:val="center"/>
    </w:tcPr>
    <w:tblStylePr w:type="firstRow">
      <w:pPr>
        <w:widowControl/>
        <w:wordWrap/>
        <w:spacing w:beforeLines="0" w:before="0" w:beforeAutospacing="0" w:afterLines="0" w:after="0" w:afterAutospacing="0" w:line="240" w:lineRule="auto"/>
        <w:ind w:leftChars="0" w:left="0" w:rightChars="0" w:right="0" w:firstLineChars="0" w:firstLine="0"/>
        <w:jc w:val="center"/>
      </w:pPr>
      <w:rPr>
        <w:rFonts w:asciiTheme="minorHAnsi" w:hAnsiTheme="minorHAnsi"/>
        <w:b/>
        <w:color w:val="FFFFFF" w:themeColor="background1"/>
        <w:sz w:val="22"/>
      </w:rPr>
      <w:tblPr/>
      <w:tcPr>
        <w:shd w:val="clear" w:color="auto" w:fill="E73137"/>
      </w:tcPr>
    </w:tblStylePr>
    <w:tblStylePr w:type="lastRow">
      <w:pPr>
        <w:jc w:val="center"/>
      </w:pPr>
      <w:rPr>
        <w:rFonts w:asciiTheme="minorHAnsi" w:hAnsiTheme="minorHAnsi"/>
        <w:b/>
        <w:color w:val="FFFFFF" w:themeColor="background1"/>
        <w:sz w:val="22"/>
      </w:rPr>
      <w:tblPr/>
      <w:tcPr>
        <w:shd w:val="clear" w:color="auto" w:fill="68757E"/>
      </w:tcPr>
    </w:tblStylePr>
    <w:tblStylePr w:type="firstCol">
      <w:pPr>
        <w:jc w:val="left"/>
      </w:pPr>
      <w:rPr>
        <w:rFonts w:asciiTheme="minorHAnsi" w:hAnsiTheme="minorHAnsi"/>
        <w:b/>
        <w:color w:val="FFFFFF" w:themeColor="background1"/>
        <w:sz w:val="22"/>
      </w:rPr>
      <w:tblPr/>
      <w:tcPr>
        <w:shd w:val="clear" w:color="auto" w:fill="68757E"/>
      </w:tcPr>
    </w:tblStylePr>
    <w:tblStylePr w:type="lastCol">
      <w:pPr>
        <w:jc w:val="center"/>
      </w:pPr>
      <w:rPr>
        <w:rFonts w:asciiTheme="minorHAnsi" w:hAnsiTheme="minorHAnsi"/>
        <w:b/>
        <w:color w:val="FFFFFF" w:themeColor="background1"/>
        <w:sz w:val="22"/>
      </w:rPr>
      <w:tblPr/>
      <w:tcPr>
        <w:shd w:val="clear" w:color="auto" w:fill="68757E"/>
      </w:tcPr>
    </w:tblStylePr>
    <w:tblStylePr w:type="band1Vert">
      <w:pPr>
        <w:jc w:val="center"/>
      </w:pPr>
      <w:rPr>
        <w:rFonts w:asciiTheme="minorHAnsi" w:hAnsiTheme="minorHAnsi"/>
        <w:sz w:val="22"/>
      </w:rPr>
    </w:tblStylePr>
    <w:tblStylePr w:type="band2Vert">
      <w:rPr>
        <w:rFonts w:asciiTheme="minorHAnsi" w:hAnsiTheme="minorHAnsi"/>
        <w:sz w:val="22"/>
      </w:rPr>
      <w:tblPr/>
      <w:tcPr>
        <w:shd w:val="clear" w:color="auto" w:fill="E0E3E5" w:themeFill="text2" w:themeFillTint="33"/>
      </w:tcPr>
    </w:tblStylePr>
    <w:tblStylePr w:type="band1Horz">
      <w:pPr>
        <w:jc w:val="center"/>
      </w:pPr>
      <w:rPr>
        <w:rFonts w:asciiTheme="minorHAnsi" w:hAnsiTheme="minorHAnsi"/>
        <w:sz w:val="22"/>
      </w:rPr>
    </w:tblStylePr>
    <w:tblStylePr w:type="band2Horz">
      <w:pPr>
        <w:jc w:val="center"/>
      </w:pPr>
      <w:rPr>
        <w:rFonts w:asciiTheme="minorHAnsi" w:hAnsiTheme="minorHAnsi"/>
        <w:sz w:val="22"/>
      </w:rPr>
      <w:tblPr/>
      <w:tcPr>
        <w:shd w:val="clear" w:color="auto" w:fill="E0E3E5" w:themeFill="text2" w:themeFillTint="33"/>
      </w:tcPr>
    </w:tblStylePr>
  </w:style>
  <w:style w:type="numbering" w:customStyle="1" w:styleId="Incibe">
    <w:name w:val="Incibe"/>
    <w:uiPriority w:val="99"/>
    <w:rsid w:val="00803AA9"/>
    <w:pPr>
      <w:numPr>
        <w:numId w:val="20"/>
      </w:numPr>
    </w:pPr>
  </w:style>
  <w:style w:type="paragraph" w:customStyle="1" w:styleId="TtuloIndice">
    <w:name w:val="Título Indice"/>
    <w:qFormat/>
    <w:rsid w:val="0044466B"/>
    <w:pPr>
      <w:spacing w:after="240"/>
    </w:pPr>
    <w:rPr>
      <w:rFonts w:asciiTheme="minorHAnsi" w:hAnsiTheme="minorHAnsi"/>
      <w:b/>
      <w:color w:val="E73137"/>
      <w:sz w:val="32"/>
      <w:szCs w:val="32"/>
      <w:lang w:val="es-ES_tradnl"/>
    </w:rPr>
  </w:style>
  <w:style w:type="paragraph" w:customStyle="1" w:styleId="Indice">
    <w:name w:val="Indice"/>
    <w:basedOn w:val="Normal"/>
    <w:qFormat/>
    <w:rsid w:val="00270D84"/>
    <w:pPr>
      <w:pageBreakBefore/>
      <w:widowControl w:val="0"/>
      <w:pBdr>
        <w:bottom w:val="single" w:sz="4" w:space="1" w:color="E1120D"/>
      </w:pBdr>
      <w:spacing w:before="120"/>
      <w:outlineLvl w:val="0"/>
    </w:pPr>
    <w:rPr>
      <w:rFonts w:cs="Arial"/>
      <w:b/>
      <w:bCs/>
      <w:caps/>
      <w:color w:val="E73137"/>
      <w:kern w:val="32"/>
      <w:sz w:val="32"/>
      <w:szCs w:val="32"/>
    </w:rPr>
  </w:style>
  <w:style w:type="paragraph" w:customStyle="1" w:styleId="Indicetablas">
    <w:name w:val="Indice_tablas"/>
    <w:basedOn w:val="Indice"/>
    <w:qFormat/>
    <w:rsid w:val="00314618"/>
    <w:pPr>
      <w:pageBreakBefore w:val="0"/>
      <w:spacing w:before="240"/>
    </w:pPr>
  </w:style>
  <w:style w:type="character" w:customStyle="1" w:styleId="EncabezadoCar">
    <w:name w:val="Encabezado Car"/>
    <w:basedOn w:val="Fuentedeprrafopredeter"/>
    <w:link w:val="Encabezado"/>
    <w:rsid w:val="00314618"/>
    <w:rPr>
      <w:rFonts w:asciiTheme="minorHAnsi" w:hAnsiTheme="minorHAnsi"/>
      <w:sz w:val="22"/>
      <w:szCs w:val="24"/>
      <w:lang w:val="es-ES_tradnl"/>
    </w:rPr>
  </w:style>
  <w:style w:type="paragraph" w:customStyle="1" w:styleId="Anexo">
    <w:name w:val="Anexo"/>
    <w:basedOn w:val="Ttulo1"/>
    <w:next w:val="Normal"/>
    <w:rsid w:val="00314618"/>
    <w:pPr>
      <w:numPr>
        <w:numId w:val="0"/>
      </w:numPr>
    </w:pPr>
    <w:rPr>
      <w:color w:val="E1120D"/>
      <w:lang w:val="es-ES"/>
    </w:rPr>
  </w:style>
  <w:style w:type="paragraph" w:styleId="TtulodeTDC">
    <w:name w:val="TOC Heading"/>
    <w:basedOn w:val="Ttulo1"/>
    <w:next w:val="Normal"/>
    <w:uiPriority w:val="39"/>
    <w:semiHidden/>
    <w:unhideWhenUsed/>
    <w:qFormat/>
    <w:rsid w:val="00314618"/>
    <w:pPr>
      <w:keepNext/>
      <w:keepLines/>
      <w:pageBreakBefore w:val="0"/>
      <w:widowControl/>
      <w:numPr>
        <w:numId w:val="0"/>
      </w:numPr>
      <w:spacing w:before="240" w:after="0"/>
      <w:outlineLvl w:val="9"/>
    </w:pPr>
    <w:rPr>
      <w:rFonts w:asciiTheme="majorHAnsi" w:eastAsiaTheme="majorEastAsia" w:hAnsiTheme="majorHAnsi" w:cstheme="majorBidi"/>
      <w:b w:val="0"/>
      <w:bCs w:val="0"/>
      <w:caps w:val="0"/>
      <w:kern w:val="0"/>
    </w:rPr>
  </w:style>
  <w:style w:type="paragraph" w:customStyle="1" w:styleId="Subanexo">
    <w:name w:val="Subanexo"/>
    <w:basedOn w:val="Ttulo2"/>
    <w:rsid w:val="00314618"/>
    <w:pPr>
      <w:keepNext/>
      <w:numPr>
        <w:ilvl w:val="0"/>
        <w:numId w:val="0"/>
      </w:numPr>
      <w:spacing w:line="312" w:lineRule="auto"/>
      <w:contextualSpacing/>
    </w:pPr>
    <w:rPr>
      <w:caps/>
      <w:color w:val="E1120D"/>
      <w:sz w:val="24"/>
    </w:rPr>
  </w:style>
  <w:style w:type="paragraph" w:styleId="Listaconvietas3">
    <w:name w:val="List Bullet 3"/>
    <w:basedOn w:val="BulletsNivel3"/>
    <w:unhideWhenUsed/>
    <w:rsid w:val="0072699A"/>
  </w:style>
  <w:style w:type="paragraph" w:styleId="Prrafodelista">
    <w:name w:val="List Paragraph"/>
    <w:basedOn w:val="Normal"/>
    <w:uiPriority w:val="34"/>
    <w:qFormat/>
    <w:rsid w:val="0072699A"/>
    <w:pPr>
      <w:ind w:left="720"/>
      <w:contextualSpacing/>
    </w:pPr>
  </w:style>
  <w:style w:type="character" w:styleId="Hipervnculovisitado">
    <w:name w:val="FollowedHyperlink"/>
    <w:basedOn w:val="Fuentedeprrafopredeter"/>
    <w:semiHidden/>
    <w:unhideWhenUsed/>
    <w:rsid w:val="00347F29"/>
    <w:rPr>
      <w:color w:val="68757E" w:themeColor="followedHyperlink"/>
      <w:u w:val="single"/>
    </w:rPr>
  </w:style>
  <w:style w:type="character" w:styleId="Refdecomentario">
    <w:name w:val="annotation reference"/>
    <w:basedOn w:val="Fuentedeprrafopredeter"/>
    <w:uiPriority w:val="99"/>
    <w:semiHidden/>
    <w:unhideWhenUsed/>
    <w:rsid w:val="00A81E44"/>
    <w:rPr>
      <w:sz w:val="16"/>
      <w:szCs w:val="16"/>
    </w:rPr>
  </w:style>
  <w:style w:type="paragraph" w:styleId="Textocomentario">
    <w:name w:val="annotation text"/>
    <w:basedOn w:val="Normal"/>
    <w:link w:val="TextocomentarioCar"/>
    <w:uiPriority w:val="99"/>
    <w:unhideWhenUsed/>
    <w:rsid w:val="00A81E44"/>
    <w:pPr>
      <w:spacing w:line="240" w:lineRule="auto"/>
    </w:pPr>
    <w:rPr>
      <w:sz w:val="20"/>
      <w:szCs w:val="20"/>
    </w:rPr>
  </w:style>
  <w:style w:type="character" w:customStyle="1" w:styleId="TextocomentarioCar">
    <w:name w:val="Texto comentario Car"/>
    <w:basedOn w:val="Fuentedeprrafopredeter"/>
    <w:link w:val="Textocomentario"/>
    <w:uiPriority w:val="99"/>
    <w:rsid w:val="00A81E44"/>
    <w:rPr>
      <w:sz w:val="20"/>
      <w:szCs w:val="20"/>
    </w:rPr>
  </w:style>
  <w:style w:type="paragraph" w:styleId="Asuntodelcomentario">
    <w:name w:val="annotation subject"/>
    <w:basedOn w:val="Textocomentario"/>
    <w:next w:val="Textocomentario"/>
    <w:link w:val="AsuntodelcomentarioCar"/>
    <w:semiHidden/>
    <w:unhideWhenUsed/>
    <w:rsid w:val="00A81E44"/>
    <w:rPr>
      <w:b/>
      <w:bCs/>
    </w:rPr>
  </w:style>
  <w:style w:type="character" w:customStyle="1" w:styleId="AsuntodelcomentarioCar">
    <w:name w:val="Asunto del comentario Car"/>
    <w:basedOn w:val="TextocomentarioCar"/>
    <w:link w:val="Asuntodelcomentario"/>
    <w:semiHidden/>
    <w:rsid w:val="00A81E44"/>
    <w:rPr>
      <w:b/>
      <w:bCs/>
      <w:sz w:val="20"/>
      <w:szCs w:val="20"/>
    </w:rPr>
  </w:style>
  <w:style w:type="character" w:customStyle="1" w:styleId="Ttulo2Car">
    <w:name w:val="Título 2 Car"/>
    <w:basedOn w:val="Fuentedeprrafopredeter"/>
    <w:link w:val="Ttulo2"/>
    <w:rsid w:val="007060DE"/>
    <w:rPr>
      <w:rFonts w:cs="Arial"/>
      <w:b/>
      <w:bCs/>
      <w:iCs/>
      <w:sz w:val="28"/>
      <w:szCs w:val="28"/>
    </w:rPr>
  </w:style>
  <w:style w:type="table" w:customStyle="1" w:styleId="Estilo1">
    <w:name w:val="Estilo1"/>
    <w:basedOn w:val="Tablanormal"/>
    <w:uiPriority w:val="99"/>
    <w:rsid w:val="00B34844"/>
    <w:tblPr/>
  </w:style>
  <w:style w:type="table" w:customStyle="1" w:styleId="TablaPoliticas">
    <w:name w:val="TablaPoliticas"/>
    <w:basedOn w:val="Tablanormal"/>
    <w:uiPriority w:val="99"/>
    <w:rsid w:val="00F577E0"/>
    <w:pPr>
      <w:jc w:val="center"/>
    </w:pPr>
    <w:rPr>
      <w:sz w:val="24"/>
    </w:rPr>
    <w:tblPr>
      <w:tblBorders>
        <w:top w:val="single" w:sz="4" w:space="0" w:color="E73137"/>
        <w:left w:val="single" w:sz="4" w:space="0" w:color="E73137"/>
        <w:bottom w:val="single" w:sz="4" w:space="0" w:color="E73137"/>
        <w:right w:val="single" w:sz="4" w:space="0" w:color="E73137"/>
        <w:insideH w:val="single" w:sz="4" w:space="0" w:color="E73137"/>
        <w:insideV w:val="single" w:sz="4" w:space="0" w:color="E73137"/>
      </w:tblBorders>
    </w:tblPr>
    <w:tcPr>
      <w:shd w:val="clear" w:color="auto" w:fill="auto"/>
      <w:vAlign w:val="center"/>
    </w:tcPr>
    <w:tblStylePr w:type="firstRow">
      <w:tblPr/>
      <w:tcPr>
        <w:tcBorders>
          <w:top w:val="single" w:sz="4" w:space="0" w:color="E73137"/>
          <w:left w:val="single" w:sz="4" w:space="0" w:color="E73137"/>
          <w:bottom w:val="single" w:sz="4" w:space="0" w:color="E73137"/>
          <w:right w:val="single" w:sz="4" w:space="0" w:color="E73137"/>
          <w:insideH w:val="single" w:sz="4" w:space="0" w:color="E73137"/>
          <w:insideV w:val="single" w:sz="4" w:space="0" w:color="E73137"/>
          <w:tl2br w:val="nil"/>
          <w:tr2bl w:val="nil"/>
        </w:tcBorders>
        <w:shd w:val="clear" w:color="auto" w:fill="E73137"/>
      </w:tcPr>
    </w:tblStylePr>
  </w:style>
  <w:style w:type="table" w:styleId="Tabladecuadrcula1clara-nfasis3">
    <w:name w:val="Grid Table 1 Light Accent 3"/>
    <w:basedOn w:val="Tablanormal"/>
    <w:uiPriority w:val="46"/>
    <w:rsid w:val="00F577E0"/>
    <w:tblPr>
      <w:tblStyleRowBandSize w:val="1"/>
      <w:tblStyleColBandSize w:val="1"/>
      <w:tblBorders>
        <w:top w:val="single" w:sz="4" w:space="0" w:color="C1C7CC" w:themeColor="accent3" w:themeTint="66"/>
        <w:left w:val="single" w:sz="4" w:space="0" w:color="C1C7CC" w:themeColor="accent3" w:themeTint="66"/>
        <w:bottom w:val="single" w:sz="4" w:space="0" w:color="C1C7CC" w:themeColor="accent3" w:themeTint="66"/>
        <w:right w:val="single" w:sz="4" w:space="0" w:color="C1C7CC" w:themeColor="accent3" w:themeTint="66"/>
        <w:insideH w:val="single" w:sz="4" w:space="0" w:color="C1C7CC" w:themeColor="accent3" w:themeTint="66"/>
        <w:insideV w:val="single" w:sz="4" w:space="0" w:color="C1C7CC" w:themeColor="accent3" w:themeTint="66"/>
      </w:tblBorders>
    </w:tblPr>
    <w:tblStylePr w:type="firstRow">
      <w:rPr>
        <w:b/>
        <w:bCs/>
      </w:rPr>
      <w:tblPr/>
      <w:tcPr>
        <w:tcBorders>
          <w:bottom w:val="single" w:sz="12" w:space="0" w:color="A2ACB3" w:themeColor="accent3" w:themeTint="99"/>
        </w:tcBorders>
      </w:tcPr>
    </w:tblStylePr>
    <w:tblStylePr w:type="lastRow">
      <w:rPr>
        <w:b/>
        <w:bCs/>
      </w:rPr>
      <w:tblPr/>
      <w:tcPr>
        <w:tcBorders>
          <w:top w:val="double" w:sz="2" w:space="0" w:color="A2ACB3" w:themeColor="accent3"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AC14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030367">
      <w:bodyDiv w:val="1"/>
      <w:marLeft w:val="0"/>
      <w:marRight w:val="0"/>
      <w:marTop w:val="0"/>
      <w:marBottom w:val="0"/>
      <w:divBdr>
        <w:top w:val="none" w:sz="0" w:space="0" w:color="auto"/>
        <w:left w:val="none" w:sz="0" w:space="0" w:color="auto"/>
        <w:bottom w:val="none" w:sz="0" w:space="0" w:color="auto"/>
        <w:right w:val="none" w:sz="0" w:space="0" w:color="auto"/>
      </w:divBdr>
    </w:div>
    <w:div w:id="834297558">
      <w:bodyDiv w:val="1"/>
      <w:marLeft w:val="0"/>
      <w:marRight w:val="0"/>
      <w:marTop w:val="0"/>
      <w:marBottom w:val="0"/>
      <w:divBdr>
        <w:top w:val="none" w:sz="0" w:space="0" w:color="auto"/>
        <w:left w:val="none" w:sz="0" w:space="0" w:color="auto"/>
        <w:bottom w:val="none" w:sz="0" w:space="0" w:color="auto"/>
        <w:right w:val="none" w:sz="0" w:space="0" w:color="auto"/>
      </w:divBdr>
    </w:div>
    <w:div w:id="1396970994">
      <w:bodyDiv w:val="1"/>
      <w:marLeft w:val="0"/>
      <w:marRight w:val="0"/>
      <w:marTop w:val="0"/>
      <w:marBottom w:val="0"/>
      <w:divBdr>
        <w:top w:val="none" w:sz="0" w:space="0" w:color="auto"/>
        <w:left w:val="none" w:sz="0" w:space="0" w:color="auto"/>
        <w:bottom w:val="none" w:sz="0" w:space="0" w:color="auto"/>
        <w:right w:val="none" w:sz="0" w:space="0" w:color="auto"/>
      </w:divBdr>
    </w:div>
    <w:div w:id="1429816705">
      <w:bodyDiv w:val="1"/>
      <w:marLeft w:val="0"/>
      <w:marRight w:val="0"/>
      <w:marTop w:val="0"/>
      <w:marBottom w:val="0"/>
      <w:divBdr>
        <w:top w:val="none" w:sz="0" w:space="0" w:color="auto"/>
        <w:left w:val="none" w:sz="0" w:space="0" w:color="auto"/>
        <w:bottom w:val="none" w:sz="0" w:space="0" w:color="auto"/>
        <w:right w:val="none" w:sz="0" w:space="0" w:color="auto"/>
      </w:divBdr>
    </w:div>
    <w:div w:id="154128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incibe.es/protege-tu-empresa/que-te-interesa/proteccion-puesto-trabajo" TargetMode="External"/><Relationship Id="rId18" Type="http://schemas.openxmlformats.org/officeDocument/2006/relationships/hyperlink" Target="https://www.incibe.es/protege-tu-empresa/herramientas/politicas" TargetMode="External"/><Relationship Id="rId26" Type="http://schemas.openxmlformats.org/officeDocument/2006/relationships/hyperlink" Target="https://www.incibe.es/protege-tu-empresa/herramientas/politicas" TargetMode="External"/><Relationship Id="rId3" Type="http://schemas.openxmlformats.org/officeDocument/2006/relationships/styles" Target="styles.xml"/><Relationship Id="rId21" Type="http://schemas.openxmlformats.org/officeDocument/2006/relationships/hyperlink" Target="https://www.incibe.es/protege-tu-empresa/blog/combatir-ingenieria-social-este-empresario-nos-cuenta"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incibe.es/protege-tu-empresa/herramientas/politicas" TargetMode="External"/><Relationship Id="rId25" Type="http://schemas.openxmlformats.org/officeDocument/2006/relationships/hyperlink" Target="https://www.incibe.es/protege-tu-empresa/herramientas/politicas" TargetMode="External"/><Relationship Id="rId2" Type="http://schemas.openxmlformats.org/officeDocument/2006/relationships/numbering" Target="numbering.xml"/><Relationship Id="rId16" Type="http://schemas.openxmlformats.org/officeDocument/2006/relationships/hyperlink" Target="https://www.incibe.es/protege-tu-empresa/blog/sabias-las-impresoras-necesitan-medidas-ciberseguridad" TargetMode="External"/><Relationship Id="rId20" Type="http://schemas.openxmlformats.org/officeDocument/2006/relationships/hyperlink" Target="https://www.incibe.es/protege-tu-empresa/herramientas/politicas"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incibe.es/protege-tu-empresa/herramientas/politica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cibe.es/protege-tu-empresa/herramientas/politicas" TargetMode="External"/><Relationship Id="rId23" Type="http://schemas.openxmlformats.org/officeDocument/2006/relationships/hyperlink" Target="https://www.incibe.es/protege-tu-empresa/herramientas/politicas"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incibe.es/protege-tu-empresa/herramientas/politica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ncibe.es/protege-tu-empresa/herramientas/politicas" TargetMode="External"/><Relationship Id="rId22" Type="http://schemas.openxmlformats.org/officeDocument/2006/relationships/hyperlink" Target="https://www.incibe.es/protege-tu-empresa/herramientas/politicas" TargetMode="External"/><Relationship Id="rId27" Type="http://schemas.openxmlformats.org/officeDocument/2006/relationships/header" Target="header3.xml"/><Relationship Id="rId30"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Incibe">
      <a:dk1>
        <a:sysClr val="windowText" lastClr="000000"/>
      </a:dk1>
      <a:lt1>
        <a:sysClr val="window" lastClr="FFFFFF"/>
      </a:lt1>
      <a:dk2>
        <a:srgbClr val="68757E"/>
      </a:dk2>
      <a:lt2>
        <a:srgbClr val="EEECE1"/>
      </a:lt2>
      <a:accent1>
        <a:srgbClr val="FFDD00"/>
      </a:accent1>
      <a:accent2>
        <a:srgbClr val="E73137"/>
      </a:accent2>
      <a:accent3>
        <a:srgbClr val="68757E"/>
      </a:accent3>
      <a:accent4>
        <a:srgbClr val="4B5C66"/>
      </a:accent4>
      <a:accent5>
        <a:srgbClr val="79262A"/>
      </a:accent5>
      <a:accent6>
        <a:srgbClr val="C5343A"/>
      </a:accent6>
      <a:hlink>
        <a:srgbClr val="E73137"/>
      </a:hlink>
      <a:folHlink>
        <a:srgbClr val="68757E"/>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E5A05-6EA0-4581-BD3E-715A3D827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2627</Words>
  <Characters>17594</Characters>
  <Application>Microsoft Office Word</Application>
  <DocSecurity>0</DocSecurity>
  <Lines>146</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20181</CharactersWithSpaces>
  <SharedDoc>false</SharedDoc>
  <HLinks>
    <vt:vector size="150" baseType="variant">
      <vt:variant>
        <vt:i4>2228274</vt:i4>
      </vt:variant>
      <vt:variant>
        <vt:i4>153</vt:i4>
      </vt:variant>
      <vt:variant>
        <vt:i4>0</vt:i4>
      </vt:variant>
      <vt:variant>
        <vt:i4>5</vt:i4>
      </vt:variant>
      <vt:variant>
        <vt:lpwstr>http://observatorio.inteco.es/</vt:lpwstr>
      </vt:variant>
      <vt:variant>
        <vt:lpwstr/>
      </vt:variant>
      <vt:variant>
        <vt:i4>524369</vt:i4>
      </vt:variant>
      <vt:variant>
        <vt:i4>150</vt:i4>
      </vt:variant>
      <vt:variant>
        <vt:i4>0</vt:i4>
      </vt:variant>
      <vt:variant>
        <vt:i4>5</vt:i4>
      </vt:variant>
      <vt:variant>
        <vt:lpwstr>http://www.inteco.es/</vt:lpwstr>
      </vt:variant>
      <vt:variant>
        <vt:lpwstr/>
      </vt:variant>
      <vt:variant>
        <vt:i4>1638460</vt:i4>
      </vt:variant>
      <vt:variant>
        <vt:i4>143</vt:i4>
      </vt:variant>
      <vt:variant>
        <vt:i4>0</vt:i4>
      </vt:variant>
      <vt:variant>
        <vt:i4>5</vt:i4>
      </vt:variant>
      <vt:variant>
        <vt:lpwstr/>
      </vt:variant>
      <vt:variant>
        <vt:lpwstr>_Toc194302961</vt:lpwstr>
      </vt:variant>
      <vt:variant>
        <vt:i4>1638460</vt:i4>
      </vt:variant>
      <vt:variant>
        <vt:i4>134</vt:i4>
      </vt:variant>
      <vt:variant>
        <vt:i4>0</vt:i4>
      </vt:variant>
      <vt:variant>
        <vt:i4>5</vt:i4>
      </vt:variant>
      <vt:variant>
        <vt:lpwstr/>
      </vt:variant>
      <vt:variant>
        <vt:lpwstr>_Toc194302960</vt:lpwstr>
      </vt:variant>
      <vt:variant>
        <vt:i4>1703996</vt:i4>
      </vt:variant>
      <vt:variant>
        <vt:i4>128</vt:i4>
      </vt:variant>
      <vt:variant>
        <vt:i4>0</vt:i4>
      </vt:variant>
      <vt:variant>
        <vt:i4>5</vt:i4>
      </vt:variant>
      <vt:variant>
        <vt:lpwstr/>
      </vt:variant>
      <vt:variant>
        <vt:lpwstr>_Toc194302959</vt:lpwstr>
      </vt:variant>
      <vt:variant>
        <vt:i4>1703996</vt:i4>
      </vt:variant>
      <vt:variant>
        <vt:i4>104</vt:i4>
      </vt:variant>
      <vt:variant>
        <vt:i4>0</vt:i4>
      </vt:variant>
      <vt:variant>
        <vt:i4>5</vt:i4>
      </vt:variant>
      <vt:variant>
        <vt:lpwstr/>
      </vt:variant>
      <vt:variant>
        <vt:lpwstr>_Toc194302958</vt:lpwstr>
      </vt:variant>
      <vt:variant>
        <vt:i4>1703996</vt:i4>
      </vt:variant>
      <vt:variant>
        <vt:i4>98</vt:i4>
      </vt:variant>
      <vt:variant>
        <vt:i4>0</vt:i4>
      </vt:variant>
      <vt:variant>
        <vt:i4>5</vt:i4>
      </vt:variant>
      <vt:variant>
        <vt:lpwstr/>
      </vt:variant>
      <vt:variant>
        <vt:lpwstr>_Toc194302957</vt:lpwstr>
      </vt:variant>
      <vt:variant>
        <vt:i4>1703996</vt:i4>
      </vt:variant>
      <vt:variant>
        <vt:i4>92</vt:i4>
      </vt:variant>
      <vt:variant>
        <vt:i4>0</vt:i4>
      </vt:variant>
      <vt:variant>
        <vt:i4>5</vt:i4>
      </vt:variant>
      <vt:variant>
        <vt:lpwstr/>
      </vt:variant>
      <vt:variant>
        <vt:lpwstr>_Toc194302956</vt:lpwstr>
      </vt:variant>
      <vt:variant>
        <vt:i4>1703996</vt:i4>
      </vt:variant>
      <vt:variant>
        <vt:i4>86</vt:i4>
      </vt:variant>
      <vt:variant>
        <vt:i4>0</vt:i4>
      </vt:variant>
      <vt:variant>
        <vt:i4>5</vt:i4>
      </vt:variant>
      <vt:variant>
        <vt:lpwstr/>
      </vt:variant>
      <vt:variant>
        <vt:lpwstr>_Toc194302955</vt:lpwstr>
      </vt:variant>
      <vt:variant>
        <vt:i4>1703996</vt:i4>
      </vt:variant>
      <vt:variant>
        <vt:i4>80</vt:i4>
      </vt:variant>
      <vt:variant>
        <vt:i4>0</vt:i4>
      </vt:variant>
      <vt:variant>
        <vt:i4>5</vt:i4>
      </vt:variant>
      <vt:variant>
        <vt:lpwstr/>
      </vt:variant>
      <vt:variant>
        <vt:lpwstr>_Toc194302954</vt:lpwstr>
      </vt:variant>
      <vt:variant>
        <vt:i4>1703996</vt:i4>
      </vt:variant>
      <vt:variant>
        <vt:i4>74</vt:i4>
      </vt:variant>
      <vt:variant>
        <vt:i4>0</vt:i4>
      </vt:variant>
      <vt:variant>
        <vt:i4>5</vt:i4>
      </vt:variant>
      <vt:variant>
        <vt:lpwstr/>
      </vt:variant>
      <vt:variant>
        <vt:lpwstr>_Toc194302953</vt:lpwstr>
      </vt:variant>
      <vt:variant>
        <vt:i4>1703996</vt:i4>
      </vt:variant>
      <vt:variant>
        <vt:i4>68</vt:i4>
      </vt:variant>
      <vt:variant>
        <vt:i4>0</vt:i4>
      </vt:variant>
      <vt:variant>
        <vt:i4>5</vt:i4>
      </vt:variant>
      <vt:variant>
        <vt:lpwstr/>
      </vt:variant>
      <vt:variant>
        <vt:lpwstr>_Toc194302952</vt:lpwstr>
      </vt:variant>
      <vt:variant>
        <vt:i4>1703996</vt:i4>
      </vt:variant>
      <vt:variant>
        <vt:i4>62</vt:i4>
      </vt:variant>
      <vt:variant>
        <vt:i4>0</vt:i4>
      </vt:variant>
      <vt:variant>
        <vt:i4>5</vt:i4>
      </vt:variant>
      <vt:variant>
        <vt:lpwstr/>
      </vt:variant>
      <vt:variant>
        <vt:lpwstr>_Toc194302951</vt:lpwstr>
      </vt:variant>
      <vt:variant>
        <vt:i4>1703996</vt:i4>
      </vt:variant>
      <vt:variant>
        <vt:i4>56</vt:i4>
      </vt:variant>
      <vt:variant>
        <vt:i4>0</vt:i4>
      </vt:variant>
      <vt:variant>
        <vt:i4>5</vt:i4>
      </vt:variant>
      <vt:variant>
        <vt:lpwstr/>
      </vt:variant>
      <vt:variant>
        <vt:lpwstr>_Toc194302950</vt:lpwstr>
      </vt:variant>
      <vt:variant>
        <vt:i4>1769532</vt:i4>
      </vt:variant>
      <vt:variant>
        <vt:i4>50</vt:i4>
      </vt:variant>
      <vt:variant>
        <vt:i4>0</vt:i4>
      </vt:variant>
      <vt:variant>
        <vt:i4>5</vt:i4>
      </vt:variant>
      <vt:variant>
        <vt:lpwstr/>
      </vt:variant>
      <vt:variant>
        <vt:lpwstr>_Toc194302949</vt:lpwstr>
      </vt:variant>
      <vt:variant>
        <vt:i4>1769532</vt:i4>
      </vt:variant>
      <vt:variant>
        <vt:i4>44</vt:i4>
      </vt:variant>
      <vt:variant>
        <vt:i4>0</vt:i4>
      </vt:variant>
      <vt:variant>
        <vt:i4>5</vt:i4>
      </vt:variant>
      <vt:variant>
        <vt:lpwstr/>
      </vt:variant>
      <vt:variant>
        <vt:lpwstr>_Toc194302948</vt:lpwstr>
      </vt:variant>
      <vt:variant>
        <vt:i4>1769532</vt:i4>
      </vt:variant>
      <vt:variant>
        <vt:i4>38</vt:i4>
      </vt:variant>
      <vt:variant>
        <vt:i4>0</vt:i4>
      </vt:variant>
      <vt:variant>
        <vt:i4>5</vt:i4>
      </vt:variant>
      <vt:variant>
        <vt:lpwstr/>
      </vt:variant>
      <vt:variant>
        <vt:lpwstr>_Toc194302947</vt:lpwstr>
      </vt:variant>
      <vt:variant>
        <vt:i4>1769532</vt:i4>
      </vt:variant>
      <vt:variant>
        <vt:i4>32</vt:i4>
      </vt:variant>
      <vt:variant>
        <vt:i4>0</vt:i4>
      </vt:variant>
      <vt:variant>
        <vt:i4>5</vt:i4>
      </vt:variant>
      <vt:variant>
        <vt:lpwstr/>
      </vt:variant>
      <vt:variant>
        <vt:lpwstr>_Toc194302946</vt:lpwstr>
      </vt:variant>
      <vt:variant>
        <vt:i4>1769532</vt:i4>
      </vt:variant>
      <vt:variant>
        <vt:i4>26</vt:i4>
      </vt:variant>
      <vt:variant>
        <vt:i4>0</vt:i4>
      </vt:variant>
      <vt:variant>
        <vt:i4>5</vt:i4>
      </vt:variant>
      <vt:variant>
        <vt:lpwstr/>
      </vt:variant>
      <vt:variant>
        <vt:lpwstr>_Toc194302945</vt:lpwstr>
      </vt:variant>
      <vt:variant>
        <vt:i4>1769532</vt:i4>
      </vt:variant>
      <vt:variant>
        <vt:i4>20</vt:i4>
      </vt:variant>
      <vt:variant>
        <vt:i4>0</vt:i4>
      </vt:variant>
      <vt:variant>
        <vt:i4>5</vt:i4>
      </vt:variant>
      <vt:variant>
        <vt:lpwstr/>
      </vt:variant>
      <vt:variant>
        <vt:lpwstr>_Toc194302944</vt:lpwstr>
      </vt:variant>
      <vt:variant>
        <vt:i4>1769532</vt:i4>
      </vt:variant>
      <vt:variant>
        <vt:i4>14</vt:i4>
      </vt:variant>
      <vt:variant>
        <vt:i4>0</vt:i4>
      </vt:variant>
      <vt:variant>
        <vt:i4>5</vt:i4>
      </vt:variant>
      <vt:variant>
        <vt:lpwstr/>
      </vt:variant>
      <vt:variant>
        <vt:lpwstr>_Toc194302943</vt:lpwstr>
      </vt:variant>
      <vt:variant>
        <vt:i4>1769532</vt:i4>
      </vt:variant>
      <vt:variant>
        <vt:i4>8</vt:i4>
      </vt:variant>
      <vt:variant>
        <vt:i4>0</vt:i4>
      </vt:variant>
      <vt:variant>
        <vt:i4>5</vt:i4>
      </vt:variant>
      <vt:variant>
        <vt:lpwstr/>
      </vt:variant>
      <vt:variant>
        <vt:lpwstr>_Toc194302942</vt:lpwstr>
      </vt:variant>
      <vt:variant>
        <vt:i4>524369</vt:i4>
      </vt:variant>
      <vt:variant>
        <vt:i4>3</vt:i4>
      </vt:variant>
      <vt:variant>
        <vt:i4>0</vt:i4>
      </vt:variant>
      <vt:variant>
        <vt:i4>5</vt:i4>
      </vt:variant>
      <vt:variant>
        <vt:lpwstr>http://www.inteco.es/</vt:lpwstr>
      </vt:variant>
      <vt:variant>
        <vt:lpwstr/>
      </vt:variant>
      <vt:variant>
        <vt:i4>3801136</vt:i4>
      </vt:variant>
      <vt:variant>
        <vt:i4>0</vt:i4>
      </vt:variant>
      <vt:variant>
        <vt:i4>0</vt:i4>
      </vt:variant>
      <vt:variant>
        <vt:i4>5</vt:i4>
      </vt:variant>
      <vt:variant>
        <vt:lpwstr>http://www.inteco.es/Accesibilidad/Formacion_6/Manuales_y_Guias/guia_accesibilidad_en_pdf</vt:lpwstr>
      </vt:variant>
      <vt:variant>
        <vt:lpwstr/>
      </vt:variant>
      <vt:variant>
        <vt:i4>5505099</vt:i4>
      </vt:variant>
      <vt:variant>
        <vt:i4>0</vt:i4>
      </vt:variant>
      <vt:variant>
        <vt:i4>0</vt:i4>
      </vt:variant>
      <vt:variant>
        <vt:i4>5</vt:i4>
      </vt:variant>
      <vt:variant>
        <vt:lpwstr>http://creativecommons.org/licenses/by-nc/2.5/es/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2017-05-05T10:59:00Z</dcterms:created>
  <dcterms:modified xsi:type="dcterms:W3CDTF">2017-05-05T11:03:00Z</dcterms:modified>
</cp:coreProperties>
</file>